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105539" w:rsidRPr="00C42323" w:rsidRDefault="00000000">
      <w:pPr>
        <w:spacing w:after="0" w:line="480" w:lineRule="auto"/>
        <w:ind w:left="0" w:hanging="2"/>
        <w:rPr>
          <w:rFonts w:ascii="Times New Roman" w:eastAsia="Times New Roman" w:hAnsi="Times New Roman" w:cs="Times New Roman"/>
          <w:color w:val="000000"/>
          <w:sz w:val="24"/>
          <w:szCs w:val="24"/>
          <w:shd w:val="clear" w:color="auto" w:fill="D9D9D9"/>
        </w:rPr>
      </w:pPr>
      <w:r w:rsidRPr="00C42323">
        <w:rPr>
          <w:rFonts w:ascii="Times New Roman" w:eastAsia="Times New Roman" w:hAnsi="Times New Roman" w:cs="Times New Roman"/>
          <w:b/>
          <w:bCs/>
          <w:color w:val="000000"/>
          <w:sz w:val="24"/>
          <w:szCs w:val="24"/>
          <w:shd w:val="clear" w:color="auto" w:fill="D9D9D9"/>
        </w:rPr>
        <w:t>ORIGINAL ARTICLE</w:t>
      </w:r>
    </w:p>
    <w:p w14:paraId="00000002" w14:textId="77777777" w:rsidR="00105539" w:rsidRPr="00C42323" w:rsidRDefault="00105539">
      <w:pPr>
        <w:spacing w:after="0" w:line="240" w:lineRule="auto"/>
        <w:ind w:left="0" w:hanging="2"/>
        <w:jc w:val="center"/>
        <w:rPr>
          <w:rFonts w:ascii="Times New Roman" w:eastAsia="Times New Roman" w:hAnsi="Times New Roman" w:cs="Times New Roman"/>
          <w:sz w:val="24"/>
          <w:szCs w:val="24"/>
        </w:rPr>
      </w:pPr>
    </w:p>
    <w:p w14:paraId="00000003" w14:textId="77777777" w:rsidR="00105539" w:rsidRPr="00C42323" w:rsidRDefault="00000000">
      <w:pPr>
        <w:spacing w:after="0" w:line="240" w:lineRule="auto"/>
        <w:ind w:left="0" w:hanging="2"/>
        <w:jc w:val="center"/>
        <w:rPr>
          <w:rFonts w:ascii="Times New Roman" w:eastAsia="Times New Roman" w:hAnsi="Times New Roman" w:cs="Times New Roman"/>
          <w:sz w:val="24"/>
          <w:szCs w:val="24"/>
        </w:rPr>
      </w:pPr>
      <w:r w:rsidRPr="00C42323">
        <w:rPr>
          <w:rFonts w:ascii="Times New Roman" w:eastAsia="Times New Roman" w:hAnsi="Times New Roman" w:cs="Times New Roman"/>
          <w:b/>
          <w:bCs/>
          <w:sz w:val="24"/>
          <w:szCs w:val="24"/>
        </w:rPr>
        <w:t xml:space="preserve">Title not more than 14 Words </w:t>
      </w:r>
    </w:p>
    <w:p w14:paraId="00000004" w14:textId="77777777" w:rsidR="00105539" w:rsidRPr="00C42323" w:rsidRDefault="00000000">
      <w:pPr>
        <w:spacing w:after="0" w:line="480" w:lineRule="auto"/>
        <w:ind w:left="0" w:hanging="2"/>
        <w:jc w:val="center"/>
        <w:rPr>
          <w:rFonts w:ascii="Times New Roman" w:eastAsia="Times New Roman" w:hAnsi="Times New Roman" w:cs="Times New Roman"/>
          <w:sz w:val="24"/>
          <w:szCs w:val="24"/>
        </w:rPr>
      </w:pPr>
      <w:r w:rsidRPr="00C42323">
        <w:rPr>
          <w:rFonts w:ascii="Times New Roman" w:eastAsia="Times New Roman" w:hAnsi="Times New Roman" w:cs="Times New Roman"/>
          <w:b/>
          <w:bCs/>
          <w:sz w:val="24"/>
          <w:szCs w:val="24"/>
        </w:rPr>
        <w:t>Times New Roman, Font Size 12 Bold, Capitalized each Word</w:t>
      </w:r>
    </w:p>
    <w:p w14:paraId="00000005" w14:textId="77777777" w:rsidR="00105539" w:rsidRPr="00C42323" w:rsidRDefault="00000000">
      <w:pPr>
        <w:ind w:left="0" w:hanging="2"/>
        <w:jc w:val="center"/>
        <w:rPr>
          <w:rFonts w:ascii="Times New Roman" w:eastAsia="Times New Roman" w:hAnsi="Times New Roman" w:cs="Times New Roman"/>
          <w:sz w:val="24"/>
          <w:szCs w:val="24"/>
        </w:rPr>
      </w:pPr>
      <w:r w:rsidRPr="00C42323">
        <w:rPr>
          <w:rFonts w:ascii="Times New Roman" w:eastAsia="Times New Roman" w:hAnsi="Times New Roman" w:cs="Times New Roman"/>
          <w:b/>
          <w:bCs/>
          <w:sz w:val="24"/>
          <w:szCs w:val="24"/>
        </w:rPr>
        <w:t xml:space="preserve">First Author, </w:t>
      </w:r>
      <w:r w:rsidRPr="00C42323">
        <w:rPr>
          <w:rFonts w:ascii="Times New Roman" w:eastAsia="Times New Roman" w:hAnsi="Times New Roman" w:cs="Times New Roman"/>
          <w:b/>
          <w:bCs/>
          <w:sz w:val="24"/>
          <w:szCs w:val="24"/>
          <w:vertAlign w:val="superscript"/>
        </w:rPr>
        <w:t>1</w:t>
      </w:r>
      <w:r w:rsidRPr="00C42323">
        <w:rPr>
          <w:rFonts w:ascii="Times New Roman" w:eastAsia="Times New Roman" w:hAnsi="Times New Roman" w:cs="Times New Roman"/>
          <w:b/>
          <w:bCs/>
          <w:sz w:val="24"/>
          <w:szCs w:val="24"/>
        </w:rPr>
        <w:t xml:space="preserve"> Second Author, </w:t>
      </w:r>
      <w:r w:rsidRPr="00C42323">
        <w:rPr>
          <w:rFonts w:ascii="Times New Roman" w:eastAsia="Times New Roman" w:hAnsi="Times New Roman" w:cs="Times New Roman"/>
          <w:b/>
          <w:bCs/>
          <w:sz w:val="24"/>
          <w:szCs w:val="24"/>
          <w:vertAlign w:val="superscript"/>
        </w:rPr>
        <w:t>2</w:t>
      </w:r>
      <w:r w:rsidRPr="00C42323">
        <w:rPr>
          <w:rFonts w:ascii="Times New Roman" w:eastAsia="Times New Roman" w:hAnsi="Times New Roman" w:cs="Times New Roman"/>
          <w:b/>
          <w:bCs/>
          <w:sz w:val="24"/>
          <w:szCs w:val="24"/>
        </w:rPr>
        <w:t xml:space="preserve"> Third Author</w:t>
      </w:r>
      <w:r w:rsidRPr="00C42323">
        <w:rPr>
          <w:rFonts w:ascii="Times New Roman" w:eastAsia="Times New Roman" w:hAnsi="Times New Roman" w:cs="Times New Roman"/>
          <w:b/>
          <w:bCs/>
          <w:sz w:val="24"/>
          <w:szCs w:val="24"/>
          <w:vertAlign w:val="superscript"/>
        </w:rPr>
        <w:t>3</w:t>
      </w:r>
    </w:p>
    <w:p w14:paraId="00000006" w14:textId="77777777" w:rsidR="00105539" w:rsidRPr="00C42323" w:rsidRDefault="00000000">
      <w:pPr>
        <w:spacing w:after="0" w:line="240" w:lineRule="auto"/>
        <w:ind w:left="0" w:hanging="2"/>
        <w:jc w:val="center"/>
        <w:rPr>
          <w:rFonts w:ascii="Times New Roman" w:eastAsia="Times New Roman" w:hAnsi="Times New Roman" w:cs="Times New Roman"/>
          <w:sz w:val="24"/>
          <w:szCs w:val="24"/>
        </w:rPr>
      </w:pPr>
      <w:r w:rsidRPr="00C42323">
        <w:rPr>
          <w:rFonts w:ascii="Times New Roman" w:eastAsia="Times New Roman" w:hAnsi="Times New Roman" w:cs="Times New Roman"/>
          <w:sz w:val="24"/>
          <w:szCs w:val="24"/>
          <w:vertAlign w:val="superscript"/>
        </w:rPr>
        <w:t>1</w:t>
      </w:r>
      <w:r w:rsidRPr="00C42323">
        <w:rPr>
          <w:rFonts w:ascii="Times New Roman" w:eastAsia="Times New Roman" w:hAnsi="Times New Roman" w:cs="Times New Roman"/>
          <w:sz w:val="24"/>
          <w:szCs w:val="24"/>
        </w:rPr>
        <w:t>First author’ affiliation department, institution, city, country</w:t>
      </w:r>
    </w:p>
    <w:p w14:paraId="00000007" w14:textId="77777777" w:rsidR="00105539" w:rsidRPr="00C42323" w:rsidRDefault="00000000">
      <w:pPr>
        <w:spacing w:after="0" w:line="240" w:lineRule="auto"/>
        <w:ind w:left="0" w:hanging="2"/>
        <w:jc w:val="center"/>
        <w:rPr>
          <w:rFonts w:ascii="Times New Roman" w:eastAsia="Times New Roman" w:hAnsi="Times New Roman" w:cs="Times New Roman"/>
          <w:sz w:val="24"/>
          <w:szCs w:val="24"/>
        </w:rPr>
      </w:pPr>
      <w:r w:rsidRPr="00C42323">
        <w:rPr>
          <w:rFonts w:ascii="Times New Roman" w:eastAsia="Times New Roman" w:hAnsi="Times New Roman" w:cs="Times New Roman"/>
          <w:sz w:val="24"/>
          <w:szCs w:val="24"/>
          <w:vertAlign w:val="superscript"/>
        </w:rPr>
        <w:t xml:space="preserve"> 2</w:t>
      </w:r>
      <w:r w:rsidRPr="00C42323">
        <w:rPr>
          <w:rFonts w:ascii="Times New Roman" w:eastAsia="Times New Roman" w:hAnsi="Times New Roman" w:cs="Times New Roman"/>
          <w:sz w:val="24"/>
          <w:szCs w:val="24"/>
        </w:rPr>
        <w:t xml:space="preserve"> Second author’ affiliation department, institution, city, country</w:t>
      </w:r>
    </w:p>
    <w:p w14:paraId="00000008" w14:textId="77777777" w:rsidR="00105539" w:rsidRPr="00C42323" w:rsidRDefault="00105539">
      <w:pPr>
        <w:spacing w:after="0" w:line="240" w:lineRule="auto"/>
        <w:ind w:left="0" w:hanging="2"/>
        <w:jc w:val="center"/>
        <w:rPr>
          <w:rFonts w:ascii="Times New Roman" w:eastAsia="Times New Roman" w:hAnsi="Times New Roman" w:cs="Times New Roman"/>
          <w:sz w:val="24"/>
          <w:szCs w:val="24"/>
        </w:rPr>
      </w:pPr>
    </w:p>
    <w:p w14:paraId="00000009" w14:textId="77777777" w:rsidR="00105539" w:rsidRPr="00C42323" w:rsidRDefault="00000000">
      <w:pPr>
        <w:ind w:left="0" w:hanging="2"/>
        <w:jc w:val="center"/>
        <w:rPr>
          <w:rFonts w:ascii="Times New Roman" w:eastAsia="Times New Roman" w:hAnsi="Times New Roman" w:cs="Times New Roman"/>
          <w:sz w:val="24"/>
          <w:szCs w:val="24"/>
        </w:rPr>
      </w:pPr>
      <w:r w:rsidRPr="00C42323">
        <w:rPr>
          <w:rFonts w:ascii="Times New Roman" w:eastAsia="Times New Roman" w:hAnsi="Times New Roman" w:cs="Times New Roman"/>
          <w:sz w:val="24"/>
          <w:szCs w:val="24"/>
        </w:rPr>
        <w:t>*Corresponding author, affiliation department, institution, address, phone number, e-mail</w:t>
      </w:r>
    </w:p>
    <w:p w14:paraId="0000000B" w14:textId="77777777" w:rsidR="00105539" w:rsidRPr="00C42323" w:rsidRDefault="00000000">
      <w:pPr>
        <w:tabs>
          <w:tab w:val="left" w:pos="5040"/>
        </w:tabs>
        <w:spacing w:after="0" w:line="240" w:lineRule="auto"/>
        <w:ind w:left="0" w:hanging="2"/>
        <w:jc w:val="both"/>
        <w:rPr>
          <w:rFonts w:ascii="Times New Roman" w:eastAsia="Times New Roman" w:hAnsi="Times New Roman" w:cs="Times New Roman"/>
          <w:b/>
          <w:bCs/>
          <w:sz w:val="24"/>
          <w:szCs w:val="24"/>
        </w:rPr>
      </w:pPr>
      <w:r w:rsidRPr="00C42323">
        <w:rPr>
          <w:rFonts w:ascii="Times New Roman" w:eastAsia="Times New Roman" w:hAnsi="Times New Roman" w:cs="Times New Roman"/>
          <w:b/>
          <w:bCs/>
          <w:sz w:val="24"/>
          <w:szCs w:val="24"/>
        </w:rPr>
        <w:t xml:space="preserve">Abstract </w:t>
      </w:r>
    </w:p>
    <w:p w14:paraId="7B53E11F" w14:textId="77777777" w:rsidR="00C42323" w:rsidRPr="00C42323" w:rsidRDefault="00C42323">
      <w:pPr>
        <w:tabs>
          <w:tab w:val="left" w:pos="5040"/>
        </w:tabs>
        <w:spacing w:after="0" w:line="240" w:lineRule="auto"/>
        <w:ind w:left="0" w:hanging="2"/>
        <w:jc w:val="both"/>
        <w:rPr>
          <w:rFonts w:ascii="Times New Roman" w:eastAsia="Times New Roman" w:hAnsi="Times New Roman" w:cs="Times New Roman"/>
          <w:sz w:val="24"/>
          <w:szCs w:val="24"/>
        </w:rPr>
      </w:pPr>
    </w:p>
    <w:p w14:paraId="0000000C" w14:textId="77777777" w:rsidR="00105539" w:rsidRPr="00C42323" w:rsidRDefault="00000000" w:rsidP="00C42323">
      <w:pPr>
        <w:tabs>
          <w:tab w:val="left" w:pos="5040"/>
        </w:tabs>
        <w:spacing w:after="0"/>
        <w:ind w:left="0" w:hanging="2"/>
        <w:jc w:val="both"/>
        <w:rPr>
          <w:rFonts w:ascii="Times New Roman" w:eastAsia="Cambria" w:hAnsi="Times New Roman" w:cs="Times New Roman"/>
          <w:b/>
          <w:bCs/>
        </w:rPr>
      </w:pPr>
      <w:r w:rsidRPr="00C42323">
        <w:rPr>
          <w:rFonts w:ascii="Times New Roman" w:eastAsia="Cambria" w:hAnsi="Times New Roman" w:cs="Times New Roman"/>
          <w:color w:val="000000"/>
        </w:rPr>
        <w:t>Abstracts for each article are written in Indonesian and English using an unstructured abstract form with a maximum of 250 words for English and 200 words for Indonesian. </w:t>
      </w:r>
      <w:r w:rsidRPr="00C42323">
        <w:rPr>
          <w:rFonts w:ascii="Times New Roman" w:eastAsia="Cambria" w:hAnsi="Times New Roman" w:cs="Times New Roman"/>
          <w:b/>
          <w:bCs/>
        </w:rPr>
        <w:t>Times New Roman, font size 12, and single spaced.</w:t>
      </w:r>
    </w:p>
    <w:p w14:paraId="0000000D" w14:textId="77777777" w:rsidR="00105539" w:rsidRPr="00C42323" w:rsidRDefault="00105539">
      <w:pPr>
        <w:tabs>
          <w:tab w:val="left" w:pos="5040"/>
        </w:tabs>
        <w:spacing w:after="0"/>
        <w:ind w:left="0" w:right="567" w:hanging="2"/>
        <w:jc w:val="both"/>
        <w:rPr>
          <w:rFonts w:ascii="Times New Roman" w:eastAsia="Times New Roman" w:hAnsi="Times New Roman" w:cs="Times New Roman"/>
        </w:rPr>
      </w:pPr>
    </w:p>
    <w:p w14:paraId="0000000E" w14:textId="35226993" w:rsidR="00105539" w:rsidRPr="00C42323" w:rsidRDefault="00000000">
      <w:pPr>
        <w:tabs>
          <w:tab w:val="left" w:pos="5040"/>
        </w:tabs>
        <w:spacing w:after="0"/>
        <w:ind w:left="0" w:hanging="2"/>
        <w:jc w:val="both"/>
        <w:rPr>
          <w:rFonts w:ascii="Times New Roman" w:eastAsia="Cambria" w:hAnsi="Times New Roman" w:cs="Times New Roman"/>
        </w:rPr>
      </w:pPr>
      <w:r w:rsidRPr="00C42323">
        <w:rPr>
          <w:rFonts w:ascii="Times New Roman" w:eastAsia="Cambria" w:hAnsi="Times New Roman" w:cs="Times New Roman"/>
        </w:rPr>
        <w:t xml:space="preserve">The abstract should begin with a brief background describing the context and significance of the study. This is followed by the </w:t>
      </w:r>
      <w:r w:rsidR="00031608" w:rsidRPr="00031608">
        <w:rPr>
          <w:rFonts w:ascii="Times New Roman" w:eastAsia="Cambria" w:hAnsi="Times New Roman" w:cs="Times New Roman"/>
        </w:rPr>
        <w:t xml:space="preserve">objective </w:t>
      </w:r>
      <w:r w:rsidRPr="00C42323">
        <w:rPr>
          <w:rFonts w:ascii="Times New Roman" w:eastAsia="Cambria" w:hAnsi="Times New Roman" w:cs="Times New Roman"/>
        </w:rPr>
        <w:t>of the study. Subjects or objects of the study, study design, methods, and research period should be written briefly and clearly. The main results or findings of the study should be clearly described. The abstract should conclude with a concise summary of the study.</w:t>
      </w:r>
    </w:p>
    <w:p w14:paraId="0000000F" w14:textId="77777777" w:rsidR="00105539" w:rsidRPr="00C42323" w:rsidRDefault="00105539">
      <w:pPr>
        <w:tabs>
          <w:tab w:val="left" w:pos="5040"/>
        </w:tabs>
        <w:spacing w:after="0" w:line="240" w:lineRule="auto"/>
        <w:ind w:left="0" w:hanging="2"/>
        <w:jc w:val="both"/>
        <w:rPr>
          <w:rFonts w:ascii="Times New Roman" w:eastAsia="Cambria" w:hAnsi="Times New Roman" w:cs="Times New Roman"/>
          <w:sz w:val="20"/>
          <w:szCs w:val="20"/>
        </w:rPr>
      </w:pPr>
    </w:p>
    <w:p w14:paraId="00000010" w14:textId="10A7DD94" w:rsidR="00105539" w:rsidRPr="00C42323" w:rsidRDefault="00000000">
      <w:pPr>
        <w:tabs>
          <w:tab w:val="left" w:pos="5040"/>
        </w:tabs>
        <w:spacing w:after="120" w:line="360" w:lineRule="auto"/>
        <w:ind w:left="0" w:hanging="2"/>
        <w:jc w:val="both"/>
        <w:rPr>
          <w:rFonts w:ascii="Times New Roman" w:eastAsia="Cambria" w:hAnsi="Times New Roman" w:cs="Times New Roman"/>
        </w:rPr>
      </w:pPr>
      <w:r w:rsidRPr="00C42323">
        <w:rPr>
          <w:rFonts w:ascii="Times New Roman" w:eastAsia="Times New Roman" w:hAnsi="Times New Roman" w:cs="Times New Roman"/>
          <w:b/>
          <w:bCs/>
        </w:rPr>
        <w:t xml:space="preserve">Keywords: </w:t>
      </w:r>
      <w:r w:rsidR="00031608" w:rsidRPr="00031608">
        <w:rPr>
          <w:rFonts w:ascii="Times New Roman" w:eastAsia="Cambria" w:hAnsi="Times New Roman" w:cs="Times New Roman"/>
        </w:rPr>
        <w:t xml:space="preserve">Three to five keywords should be provided without abbreviations and arranged in alphabetical order to facilitate indexing. Keywords should be selected based on </w:t>
      </w:r>
      <w:r w:rsidR="00031608" w:rsidRPr="00031608">
        <w:rPr>
          <w:rFonts w:ascii="Times New Roman" w:eastAsia="Cambria" w:hAnsi="Times New Roman" w:cs="Times New Roman"/>
          <w:b/>
          <w:bCs/>
        </w:rPr>
        <w:t>Medical Subject Headings (MeSH)</w:t>
      </w:r>
      <w:r w:rsidR="00031608">
        <w:rPr>
          <w:rFonts w:ascii="Times New Roman" w:eastAsia="Cambria" w:hAnsi="Times New Roman" w:cs="Times New Roman"/>
        </w:rPr>
        <w:t xml:space="preserve">: </w:t>
      </w:r>
      <w:hyperlink r:id="rId8">
        <w:r w:rsidR="00105539" w:rsidRPr="00C42323">
          <w:rPr>
            <w:rFonts w:ascii="Times New Roman" w:eastAsia="Cambria" w:hAnsi="Times New Roman" w:cs="Times New Roman"/>
            <w:color w:val="000000"/>
            <w:highlight w:val="green"/>
          </w:rPr>
          <w:t>https://meshb.nlm.nih.gov/search</w:t>
        </w:r>
      </w:hyperlink>
      <w:r w:rsidRPr="00C42323">
        <w:rPr>
          <w:rFonts w:ascii="Times New Roman" w:eastAsia="Cambria" w:hAnsi="Times New Roman" w:cs="Times New Roman"/>
          <w:color w:val="000000"/>
          <w:highlight w:val="green"/>
        </w:rPr>
        <w:t>.</w:t>
      </w:r>
    </w:p>
    <w:p w14:paraId="00000011" w14:textId="77777777" w:rsidR="00105539" w:rsidRPr="00C42323" w:rsidRDefault="00105539">
      <w:pPr>
        <w:tabs>
          <w:tab w:val="left" w:pos="5040"/>
        </w:tabs>
        <w:spacing w:after="0" w:line="480" w:lineRule="auto"/>
        <w:ind w:left="0" w:hanging="2"/>
        <w:jc w:val="both"/>
        <w:rPr>
          <w:rFonts w:ascii="Times New Roman" w:eastAsia="Times New Roman" w:hAnsi="Times New Roman" w:cs="Times New Roman"/>
          <w:sz w:val="24"/>
          <w:szCs w:val="24"/>
        </w:rPr>
      </w:pPr>
    </w:p>
    <w:p w14:paraId="00000012" w14:textId="77777777" w:rsidR="00105539" w:rsidRPr="00C42323" w:rsidRDefault="00000000">
      <w:pPr>
        <w:spacing w:after="0" w:line="480" w:lineRule="auto"/>
        <w:ind w:left="0" w:hanging="2"/>
        <w:jc w:val="center"/>
        <w:rPr>
          <w:rFonts w:ascii="Times New Roman" w:eastAsia="Times New Roman" w:hAnsi="Times New Roman" w:cs="Times New Roman"/>
          <w:sz w:val="24"/>
          <w:szCs w:val="24"/>
        </w:rPr>
      </w:pPr>
      <w:r w:rsidRPr="00C42323">
        <w:rPr>
          <w:rFonts w:ascii="Times New Roman" w:eastAsia="Times New Roman" w:hAnsi="Times New Roman" w:cs="Times New Roman"/>
          <w:b/>
          <w:bCs/>
          <w:sz w:val="24"/>
          <w:szCs w:val="24"/>
        </w:rPr>
        <w:t>Title of Article (Bahasa Indonesia)</w:t>
      </w:r>
    </w:p>
    <w:p w14:paraId="00000013" w14:textId="77777777" w:rsidR="00105539" w:rsidRPr="00C42323" w:rsidRDefault="00000000">
      <w:pPr>
        <w:spacing w:after="0" w:line="288" w:lineRule="auto"/>
        <w:ind w:left="0" w:hanging="2"/>
        <w:jc w:val="center"/>
        <w:rPr>
          <w:rFonts w:ascii="Times New Roman" w:eastAsia="Cambria" w:hAnsi="Times New Roman" w:cs="Times New Roman"/>
          <w:color w:val="000000"/>
        </w:rPr>
      </w:pPr>
      <w:r w:rsidRPr="00C42323">
        <w:rPr>
          <w:rFonts w:ascii="Times New Roman" w:eastAsia="Cambria" w:hAnsi="Times New Roman" w:cs="Times New Roman"/>
          <w:color w:val="000000"/>
        </w:rPr>
        <w:t xml:space="preserve">Indonesian </w:t>
      </w:r>
      <w:r w:rsidRPr="00C42323">
        <w:rPr>
          <w:rFonts w:ascii="Times New Roman" w:eastAsia="Cambria" w:hAnsi="Times New Roman" w:cs="Times New Roman"/>
        </w:rPr>
        <w:t>titles</w:t>
      </w:r>
      <w:r w:rsidRPr="00C42323">
        <w:rPr>
          <w:rFonts w:ascii="Times New Roman" w:eastAsia="Cambria" w:hAnsi="Times New Roman" w:cs="Times New Roman"/>
          <w:color w:val="000000"/>
        </w:rPr>
        <w:t xml:space="preserve"> should not be more than 14 words or 200 characters.</w:t>
      </w:r>
    </w:p>
    <w:p w14:paraId="00000014" w14:textId="704FFDDF" w:rsidR="00105539" w:rsidRPr="00A423C4" w:rsidRDefault="00A423C4" w:rsidP="00A423C4">
      <w:pPr>
        <w:ind w:left="0" w:hanging="2"/>
        <w:jc w:val="center"/>
        <w:rPr>
          <w:rFonts w:ascii="Times New Roman" w:hAnsi="Times New Roman" w:cs="Times New Roman"/>
          <w:b/>
          <w:bCs/>
          <w:sz w:val="20"/>
          <w:szCs w:val="20"/>
        </w:rPr>
      </w:pPr>
      <w:r w:rsidRPr="00A423C4">
        <w:rPr>
          <w:rFonts w:ascii="Times New Roman" w:hAnsi="Times New Roman" w:cs="Times New Roman"/>
          <w:b/>
          <w:bCs/>
          <w:sz w:val="20"/>
          <w:szCs w:val="20"/>
        </w:rPr>
        <w:t>An Indonesian abstract is not required for manuscripts submitted by international authors.</w:t>
      </w:r>
    </w:p>
    <w:p w14:paraId="00000015" w14:textId="77777777" w:rsidR="00105539" w:rsidRDefault="00000000">
      <w:pPr>
        <w:tabs>
          <w:tab w:val="left" w:pos="5040"/>
        </w:tabs>
        <w:spacing w:after="0" w:line="480" w:lineRule="auto"/>
        <w:ind w:left="0" w:hanging="2"/>
        <w:jc w:val="both"/>
        <w:rPr>
          <w:rFonts w:ascii="Times New Roman" w:eastAsia="Times New Roman" w:hAnsi="Times New Roman" w:cs="Times New Roman"/>
          <w:b/>
          <w:bCs/>
          <w:sz w:val="24"/>
          <w:szCs w:val="24"/>
        </w:rPr>
      </w:pPr>
      <w:r w:rsidRPr="00C42323">
        <w:rPr>
          <w:rFonts w:ascii="Times New Roman" w:eastAsia="Times New Roman" w:hAnsi="Times New Roman" w:cs="Times New Roman"/>
          <w:b/>
          <w:bCs/>
          <w:sz w:val="24"/>
          <w:szCs w:val="24"/>
        </w:rPr>
        <w:t xml:space="preserve">Abstrak </w:t>
      </w:r>
    </w:p>
    <w:p w14:paraId="7664A348" w14:textId="77777777" w:rsidR="00333B43" w:rsidRPr="00C42323" w:rsidRDefault="00333B43" w:rsidP="00333B43">
      <w:pPr>
        <w:tabs>
          <w:tab w:val="left" w:pos="5040"/>
        </w:tabs>
        <w:spacing w:after="0" w:line="480" w:lineRule="auto"/>
        <w:ind w:left="0" w:hanging="2"/>
        <w:jc w:val="both"/>
        <w:rPr>
          <w:rFonts w:ascii="Times New Roman" w:eastAsia="Times New Roman" w:hAnsi="Times New Roman" w:cs="Times New Roman"/>
          <w:sz w:val="24"/>
          <w:szCs w:val="24"/>
        </w:rPr>
      </w:pPr>
      <w:r w:rsidRPr="00C42323">
        <w:rPr>
          <w:rFonts w:ascii="Times New Roman" w:eastAsia="Times New Roman" w:hAnsi="Times New Roman" w:cs="Times New Roman"/>
          <w:sz w:val="24"/>
          <w:szCs w:val="24"/>
        </w:rPr>
        <w:t>…………………………………………….</w:t>
      </w:r>
    </w:p>
    <w:p w14:paraId="0DD8F021" w14:textId="77777777" w:rsidR="00333B43" w:rsidRPr="00C42323" w:rsidRDefault="00333B43" w:rsidP="00333B43">
      <w:pPr>
        <w:tabs>
          <w:tab w:val="left" w:pos="5040"/>
        </w:tabs>
        <w:spacing w:after="0" w:line="480" w:lineRule="auto"/>
        <w:ind w:left="0" w:hanging="2"/>
        <w:jc w:val="both"/>
        <w:rPr>
          <w:rFonts w:ascii="Times New Roman" w:eastAsia="Times New Roman" w:hAnsi="Times New Roman" w:cs="Times New Roman"/>
          <w:sz w:val="24"/>
          <w:szCs w:val="24"/>
        </w:rPr>
      </w:pPr>
      <w:r w:rsidRPr="00C42323">
        <w:rPr>
          <w:rFonts w:ascii="Times New Roman" w:eastAsia="Times New Roman" w:hAnsi="Times New Roman" w:cs="Times New Roman"/>
          <w:sz w:val="24"/>
          <w:szCs w:val="24"/>
        </w:rPr>
        <w:t>…………………………………………….</w:t>
      </w:r>
    </w:p>
    <w:p w14:paraId="00000018" w14:textId="77777777" w:rsidR="00105539" w:rsidRPr="00C42323" w:rsidRDefault="00000000">
      <w:pPr>
        <w:tabs>
          <w:tab w:val="left" w:pos="5040"/>
        </w:tabs>
        <w:spacing w:after="0" w:line="480" w:lineRule="auto"/>
        <w:ind w:left="0" w:hanging="2"/>
        <w:jc w:val="both"/>
        <w:rPr>
          <w:rFonts w:ascii="Times New Roman" w:eastAsia="Times New Roman" w:hAnsi="Times New Roman" w:cs="Times New Roman"/>
          <w:sz w:val="24"/>
          <w:szCs w:val="24"/>
        </w:rPr>
      </w:pPr>
      <w:r w:rsidRPr="00C42323">
        <w:rPr>
          <w:rFonts w:ascii="Times New Roman" w:eastAsia="Times New Roman" w:hAnsi="Times New Roman" w:cs="Times New Roman"/>
          <w:b/>
          <w:bCs/>
          <w:sz w:val="24"/>
          <w:szCs w:val="24"/>
        </w:rPr>
        <w:t xml:space="preserve">Kata kunci: </w:t>
      </w:r>
      <w:r w:rsidRPr="00C42323">
        <w:rPr>
          <w:rFonts w:ascii="Times New Roman" w:eastAsia="Times New Roman" w:hAnsi="Times New Roman" w:cs="Times New Roman"/>
          <w:sz w:val="24"/>
          <w:szCs w:val="24"/>
        </w:rPr>
        <w:t>…………………………………………….</w:t>
      </w:r>
    </w:p>
    <w:p w14:paraId="04FF1075" w14:textId="77777777" w:rsidR="00E54F71" w:rsidRPr="00E54F71" w:rsidRDefault="00000000" w:rsidP="00E54F71">
      <w:pPr>
        <w:tabs>
          <w:tab w:val="left" w:pos="5040"/>
        </w:tabs>
        <w:spacing w:after="0" w:line="240" w:lineRule="auto"/>
        <w:ind w:left="0" w:hanging="2"/>
        <w:jc w:val="both"/>
        <w:rPr>
          <w:rFonts w:ascii="Times New Roman" w:eastAsia="Cambria" w:hAnsi="Times New Roman" w:cs="Times New Roman"/>
        </w:rPr>
      </w:pPr>
      <w:r w:rsidRPr="00C42323">
        <w:rPr>
          <w:rFonts w:ascii="Times New Roman" w:hAnsi="Times New Roman" w:cs="Times New Roman"/>
        </w:rPr>
        <w:br w:type="page"/>
      </w:r>
      <w:r w:rsidR="00E54F71" w:rsidRPr="00E54F71">
        <w:rPr>
          <w:rFonts w:ascii="Times New Roman" w:eastAsia="Cambria" w:hAnsi="Times New Roman" w:cs="Times New Roman"/>
        </w:rPr>
        <w:lastRenderedPageBreak/>
        <w:t xml:space="preserve">Authors are strongly encouraged to limit the manuscript to </w:t>
      </w:r>
      <w:r w:rsidR="00E54F71" w:rsidRPr="00E54F71">
        <w:rPr>
          <w:rFonts w:ascii="Times New Roman" w:eastAsia="Cambria" w:hAnsi="Times New Roman" w:cs="Times New Roman"/>
          <w:b/>
          <w:bCs/>
        </w:rPr>
        <w:t>3,500 words</w:t>
      </w:r>
      <w:r w:rsidR="00E54F71" w:rsidRPr="00E54F71">
        <w:rPr>
          <w:rFonts w:ascii="Times New Roman" w:eastAsia="Cambria" w:hAnsi="Times New Roman" w:cs="Times New Roman"/>
        </w:rPr>
        <w:t xml:space="preserve"> to ensure effective and concise communication. The word count excludes the running title, title page, abstracts, and references. A maximum of six tables, figures, and charts combined is allowed.</w:t>
      </w:r>
    </w:p>
    <w:p w14:paraId="48271379" w14:textId="77777777" w:rsidR="00E54F71" w:rsidRPr="00E54F71" w:rsidRDefault="00E54F71" w:rsidP="00E54F71">
      <w:pPr>
        <w:tabs>
          <w:tab w:val="left" w:pos="5040"/>
        </w:tabs>
        <w:spacing w:after="0" w:line="240" w:lineRule="auto"/>
        <w:ind w:left="0" w:hanging="2"/>
        <w:jc w:val="both"/>
        <w:rPr>
          <w:rFonts w:ascii="Times New Roman" w:eastAsia="Cambria" w:hAnsi="Times New Roman" w:cs="Times New Roman"/>
        </w:rPr>
      </w:pPr>
    </w:p>
    <w:p w14:paraId="1E22E0ED" w14:textId="77777777" w:rsidR="00E54F71" w:rsidRPr="00E54F71" w:rsidRDefault="00E54F71" w:rsidP="00E54F71">
      <w:pPr>
        <w:tabs>
          <w:tab w:val="left" w:pos="5040"/>
        </w:tabs>
        <w:spacing w:after="0" w:line="240" w:lineRule="auto"/>
        <w:ind w:left="0" w:hanging="2"/>
        <w:jc w:val="both"/>
        <w:rPr>
          <w:rFonts w:ascii="Times New Roman" w:eastAsia="Cambria" w:hAnsi="Times New Roman" w:cs="Times New Roman"/>
        </w:rPr>
      </w:pPr>
      <w:r w:rsidRPr="00E54F71">
        <w:rPr>
          <w:rFonts w:ascii="Times New Roman" w:eastAsia="Cambria" w:hAnsi="Times New Roman" w:cs="Times New Roman"/>
        </w:rPr>
        <w:t>Abbreviations should be spelled out at first mention, followed by the abbreviation in parentheses, unless the abbreviation represents a standard unit of measurement. References should begin on a new page. Bullets and numbered lists are not allowed in the manuscript; authors should use appropriate narrative text to describe the research methods and findings.</w:t>
      </w:r>
    </w:p>
    <w:p w14:paraId="3B1BA104" w14:textId="77777777" w:rsidR="00E54F71" w:rsidRPr="00E54F71" w:rsidRDefault="00E54F71" w:rsidP="00E54F71">
      <w:pPr>
        <w:tabs>
          <w:tab w:val="left" w:pos="5040"/>
        </w:tabs>
        <w:spacing w:after="0" w:line="240" w:lineRule="auto"/>
        <w:ind w:left="0" w:hanging="2"/>
        <w:jc w:val="both"/>
        <w:rPr>
          <w:rFonts w:ascii="Times New Roman" w:eastAsia="Cambria" w:hAnsi="Times New Roman" w:cs="Times New Roman"/>
        </w:rPr>
      </w:pPr>
    </w:p>
    <w:p w14:paraId="00000019" w14:textId="59BB3484" w:rsidR="00105539" w:rsidRPr="00C42323" w:rsidRDefault="00E54F71" w:rsidP="00E54F71">
      <w:pPr>
        <w:tabs>
          <w:tab w:val="left" w:pos="5040"/>
        </w:tabs>
        <w:spacing w:after="0" w:line="240" w:lineRule="auto"/>
        <w:ind w:left="0" w:hanging="2"/>
        <w:jc w:val="both"/>
        <w:rPr>
          <w:rFonts w:ascii="Times New Roman" w:eastAsia="Cambria" w:hAnsi="Times New Roman" w:cs="Times New Roman"/>
        </w:rPr>
      </w:pPr>
      <w:r w:rsidRPr="00E54F71">
        <w:rPr>
          <w:rFonts w:ascii="Times New Roman" w:eastAsia="Cambria" w:hAnsi="Times New Roman" w:cs="Times New Roman"/>
        </w:rPr>
        <w:t xml:space="preserve">The format of a research article consists of a title page, abstracts in English and Indonesian, </w:t>
      </w:r>
      <w:r w:rsidRPr="00E54F71">
        <w:rPr>
          <w:rFonts w:ascii="Times New Roman" w:eastAsia="Cambria" w:hAnsi="Times New Roman" w:cs="Times New Roman"/>
          <w:b/>
          <w:bCs/>
        </w:rPr>
        <w:t>Introduction, Methods, Results, Discussion, Conclusion, and References.</w:t>
      </w:r>
    </w:p>
    <w:p w14:paraId="0000001A" w14:textId="77777777" w:rsidR="00105539" w:rsidRPr="00C42323" w:rsidRDefault="00105539">
      <w:pPr>
        <w:tabs>
          <w:tab w:val="left" w:pos="5040"/>
        </w:tabs>
        <w:spacing w:after="0" w:line="240" w:lineRule="auto"/>
        <w:ind w:left="0" w:hanging="2"/>
        <w:jc w:val="both"/>
        <w:rPr>
          <w:rFonts w:ascii="Times New Roman" w:eastAsia="Times New Roman" w:hAnsi="Times New Roman" w:cs="Times New Roman"/>
          <w:sz w:val="24"/>
          <w:szCs w:val="24"/>
        </w:rPr>
      </w:pPr>
    </w:p>
    <w:p w14:paraId="0000001B" w14:textId="77777777" w:rsidR="00105539" w:rsidRPr="00C42323" w:rsidRDefault="00000000">
      <w:pPr>
        <w:tabs>
          <w:tab w:val="left" w:pos="5040"/>
        </w:tabs>
        <w:spacing w:after="0" w:line="240" w:lineRule="auto"/>
        <w:ind w:left="0" w:hanging="2"/>
        <w:jc w:val="both"/>
        <w:rPr>
          <w:rFonts w:ascii="Times New Roman" w:eastAsia="Times New Roman" w:hAnsi="Times New Roman" w:cs="Times New Roman"/>
          <w:sz w:val="24"/>
          <w:szCs w:val="24"/>
        </w:rPr>
      </w:pPr>
      <w:r w:rsidRPr="00C42323">
        <w:rPr>
          <w:rFonts w:ascii="Times New Roman" w:eastAsia="Times New Roman" w:hAnsi="Times New Roman" w:cs="Times New Roman"/>
          <w:b/>
          <w:bCs/>
          <w:sz w:val="24"/>
          <w:szCs w:val="24"/>
        </w:rPr>
        <w:t>Introduction</w:t>
      </w:r>
    </w:p>
    <w:p w14:paraId="0000001C" w14:textId="33633791" w:rsidR="00105539" w:rsidRPr="00C42323" w:rsidRDefault="00E54F71">
      <w:pPr>
        <w:pBdr>
          <w:top w:val="nil"/>
          <w:left w:val="nil"/>
          <w:bottom w:val="nil"/>
          <w:right w:val="nil"/>
          <w:between w:val="nil"/>
        </w:pBdr>
        <w:spacing w:after="0" w:line="240" w:lineRule="auto"/>
        <w:ind w:left="0" w:hanging="2"/>
        <w:jc w:val="both"/>
        <w:rPr>
          <w:rFonts w:ascii="Times New Roman" w:eastAsia="Cambria" w:hAnsi="Times New Roman" w:cs="Times New Roman"/>
          <w:b/>
          <w:bCs/>
          <w:color w:val="000000"/>
        </w:rPr>
      </w:pPr>
      <w:r w:rsidRPr="00E54F71">
        <w:rPr>
          <w:rFonts w:ascii="Times New Roman" w:eastAsia="Cambria" w:hAnsi="Times New Roman" w:cs="Times New Roman"/>
          <w:color w:val="000000"/>
        </w:rPr>
        <w:t>The Introduction should be 1–2 pages in length and consist of no more than five paragraphs</w:t>
      </w:r>
      <w:r>
        <w:rPr>
          <w:rFonts w:ascii="Times New Roman" w:eastAsia="Cambria" w:hAnsi="Times New Roman" w:cs="Times New Roman"/>
          <w:color w:val="000000"/>
        </w:rPr>
        <w:t xml:space="preserve">. </w:t>
      </w:r>
      <w:r w:rsidRPr="00E54F71">
        <w:rPr>
          <w:rFonts w:ascii="Times New Roman" w:eastAsia="Cambria" w:hAnsi="Times New Roman" w:cs="Times New Roman"/>
          <w:color w:val="000000"/>
        </w:rPr>
        <w:t>The manuscript should use Times New Roman, 12-point font, and double spacing</w:t>
      </w:r>
      <w:r w:rsidRPr="00C42323">
        <w:rPr>
          <w:rFonts w:ascii="Times New Roman" w:eastAsia="Cambria" w:hAnsi="Times New Roman" w:cs="Times New Roman"/>
          <w:color w:val="000000"/>
        </w:rPr>
        <w:t>. Citation numbers should be in superscript (</w:t>
      </w:r>
      <w:r w:rsidRPr="00C42323">
        <w:rPr>
          <w:rFonts w:ascii="Times New Roman" w:eastAsia="Cambria" w:hAnsi="Times New Roman" w:cs="Times New Roman"/>
          <w:color w:val="000000"/>
          <w:vertAlign w:val="superscript"/>
        </w:rPr>
        <w:t>1,2,3</w:t>
      </w:r>
      <w:r w:rsidRPr="00C42323">
        <w:rPr>
          <w:rFonts w:ascii="Times New Roman" w:eastAsia="Cambria" w:hAnsi="Times New Roman" w:cs="Times New Roman"/>
          <w:color w:val="000000"/>
        </w:rPr>
        <w:t xml:space="preserve">) </w:t>
      </w:r>
      <w:r w:rsidRPr="00C42323">
        <w:rPr>
          <w:rFonts w:ascii="Times New Roman" w:eastAsia="Cambria" w:hAnsi="Times New Roman" w:cs="Times New Roman"/>
          <w:b/>
          <w:bCs/>
          <w:color w:val="000000"/>
          <w:highlight w:val="white"/>
        </w:rPr>
        <w:t>without parentheses</w:t>
      </w:r>
      <w:r w:rsidRPr="00C42323">
        <w:rPr>
          <w:rFonts w:ascii="Times New Roman" w:eastAsia="Cambria" w:hAnsi="Times New Roman" w:cs="Times New Roman"/>
          <w:color w:val="000000"/>
        </w:rPr>
        <w:t xml:space="preserve"> and </w:t>
      </w:r>
      <w:r w:rsidRPr="00C42323">
        <w:rPr>
          <w:rFonts w:ascii="Times New Roman" w:eastAsia="Cambria" w:hAnsi="Times New Roman" w:cs="Times New Roman"/>
        </w:rPr>
        <w:t>come</w:t>
      </w:r>
      <w:r w:rsidRPr="00C42323">
        <w:rPr>
          <w:rFonts w:ascii="Times New Roman" w:eastAsia="Cambria" w:hAnsi="Times New Roman" w:cs="Times New Roman"/>
          <w:color w:val="000000"/>
        </w:rPr>
        <w:t xml:space="preserve"> after punctuation. </w:t>
      </w:r>
      <w:r w:rsidRPr="00E54F71">
        <w:rPr>
          <w:rFonts w:ascii="Times New Roman" w:eastAsia="Cambria" w:hAnsi="Times New Roman" w:cs="Times New Roman"/>
          <w:color w:val="000000"/>
        </w:rPr>
        <w:t xml:space="preserve">The first paragraph should not be indented, and no additional spacing should be inserted between paragraphs. </w:t>
      </w:r>
      <w:r w:rsidRPr="00E54F71">
        <w:rPr>
          <w:rFonts w:ascii="Times New Roman" w:eastAsia="Cambria" w:hAnsi="Times New Roman" w:cs="Times New Roman"/>
          <w:b/>
          <w:bCs/>
          <w:color w:val="000000"/>
        </w:rPr>
        <w:t>Subtitles or subheadings are not allowed.</w:t>
      </w:r>
    </w:p>
    <w:p w14:paraId="0000001D" w14:textId="77777777" w:rsidR="00105539" w:rsidRPr="00C42323" w:rsidRDefault="00105539">
      <w:pPr>
        <w:pBdr>
          <w:top w:val="nil"/>
          <w:left w:val="nil"/>
          <w:bottom w:val="nil"/>
          <w:right w:val="nil"/>
          <w:between w:val="nil"/>
        </w:pBdr>
        <w:spacing w:after="0" w:line="240" w:lineRule="auto"/>
        <w:ind w:left="0" w:hanging="2"/>
        <w:jc w:val="both"/>
        <w:rPr>
          <w:rFonts w:ascii="Times New Roman" w:eastAsia="Cambria" w:hAnsi="Times New Roman" w:cs="Times New Roman"/>
          <w:b/>
          <w:bCs/>
        </w:rPr>
      </w:pPr>
    </w:p>
    <w:p w14:paraId="55B662FE" w14:textId="77777777" w:rsidR="00301368" w:rsidRDefault="00E54F71" w:rsidP="00301368">
      <w:pPr>
        <w:pBdr>
          <w:top w:val="nil"/>
          <w:left w:val="nil"/>
          <w:bottom w:val="nil"/>
          <w:right w:val="nil"/>
          <w:between w:val="nil"/>
        </w:pBdr>
        <w:spacing w:after="0" w:line="240" w:lineRule="auto"/>
        <w:ind w:left="0" w:hanging="2"/>
        <w:jc w:val="both"/>
        <w:rPr>
          <w:rFonts w:ascii="Times New Roman" w:eastAsia="Cambria" w:hAnsi="Times New Roman" w:cs="Times New Roman"/>
        </w:rPr>
      </w:pPr>
      <w:r w:rsidRPr="00E54F71">
        <w:rPr>
          <w:rFonts w:ascii="Times New Roman" w:eastAsia="Cambria" w:hAnsi="Times New Roman" w:cs="Times New Roman"/>
        </w:rPr>
        <w:t>The Introduction should describe the research problem in general terms, including relevant facts and figures that establish its significance. It should highlight the current state of knowledge, identify the research gap, and clearly describe the novelty of the study. The objective of the study should be clearly stated at the end of the Introduction.</w:t>
      </w:r>
      <w:r w:rsidR="00301368">
        <w:rPr>
          <w:rFonts w:ascii="Times New Roman" w:eastAsia="Cambria" w:hAnsi="Times New Roman" w:cs="Times New Roman"/>
        </w:rPr>
        <w:t xml:space="preserve"> </w:t>
      </w:r>
    </w:p>
    <w:p w14:paraId="0000001F" w14:textId="5100951F" w:rsidR="00105539" w:rsidRPr="00C42323" w:rsidRDefault="00105539" w:rsidP="00301368">
      <w:pPr>
        <w:pBdr>
          <w:top w:val="nil"/>
          <w:left w:val="nil"/>
          <w:bottom w:val="nil"/>
          <w:right w:val="nil"/>
          <w:between w:val="nil"/>
        </w:pBdr>
        <w:spacing w:after="0" w:line="240" w:lineRule="auto"/>
        <w:ind w:left="0" w:hanging="2"/>
        <w:jc w:val="both"/>
        <w:rPr>
          <w:rFonts w:ascii="Times New Roman" w:eastAsia="Cambria" w:hAnsi="Times New Roman" w:cs="Times New Roman"/>
          <w:color w:val="000000"/>
          <w:sz w:val="20"/>
          <w:szCs w:val="20"/>
        </w:rPr>
      </w:pPr>
    </w:p>
    <w:p w14:paraId="00000020" w14:textId="77777777" w:rsidR="00105539" w:rsidRPr="00C42323" w:rsidRDefault="00000000">
      <w:pPr>
        <w:tabs>
          <w:tab w:val="left" w:pos="5040"/>
        </w:tabs>
        <w:spacing w:after="0" w:line="240" w:lineRule="auto"/>
        <w:ind w:left="0" w:hanging="2"/>
        <w:jc w:val="both"/>
        <w:rPr>
          <w:rFonts w:ascii="Times New Roman" w:eastAsia="Times New Roman" w:hAnsi="Times New Roman" w:cs="Times New Roman"/>
          <w:sz w:val="24"/>
          <w:szCs w:val="24"/>
        </w:rPr>
      </w:pPr>
      <w:r w:rsidRPr="00C42323">
        <w:rPr>
          <w:rFonts w:ascii="Times New Roman" w:eastAsia="Times New Roman" w:hAnsi="Times New Roman" w:cs="Times New Roman"/>
          <w:b/>
          <w:bCs/>
          <w:sz w:val="24"/>
          <w:szCs w:val="24"/>
        </w:rPr>
        <w:t>Methods</w:t>
      </w:r>
    </w:p>
    <w:p w14:paraId="00000021" w14:textId="61111B87" w:rsidR="00105539" w:rsidRPr="00C42323" w:rsidRDefault="00000000">
      <w:pPr>
        <w:pBdr>
          <w:top w:val="nil"/>
          <w:left w:val="nil"/>
          <w:bottom w:val="nil"/>
          <w:right w:val="nil"/>
          <w:between w:val="nil"/>
        </w:pBdr>
        <w:spacing w:after="0" w:line="240" w:lineRule="auto"/>
        <w:ind w:left="0" w:hanging="2"/>
        <w:jc w:val="both"/>
        <w:rPr>
          <w:rFonts w:ascii="Times New Roman" w:eastAsia="Cambria" w:hAnsi="Times New Roman" w:cs="Times New Roman"/>
          <w:color w:val="000000"/>
        </w:rPr>
      </w:pPr>
      <w:r w:rsidRPr="00C42323">
        <w:rPr>
          <w:rFonts w:ascii="Times New Roman" w:eastAsia="Cambria" w:hAnsi="Times New Roman" w:cs="Times New Roman"/>
          <w:color w:val="000000"/>
        </w:rPr>
        <w:t xml:space="preserve">Methods necessarily include the following </w:t>
      </w:r>
      <w:r w:rsidR="00E54F71" w:rsidRPr="00E54F71">
        <w:rPr>
          <w:rFonts w:ascii="Times New Roman" w:eastAsia="Cambria" w:hAnsi="Times New Roman" w:cs="Times New Roman"/>
          <w:color w:val="000000"/>
        </w:rPr>
        <w:t>information</w:t>
      </w:r>
      <w:r w:rsidRPr="00C42323">
        <w:rPr>
          <w:rFonts w:ascii="Times New Roman" w:eastAsia="Cambria" w:hAnsi="Times New Roman" w:cs="Times New Roman"/>
          <w:color w:val="000000"/>
        </w:rPr>
        <w:t>:</w:t>
      </w:r>
    </w:p>
    <w:p w14:paraId="4C563CEE" w14:textId="77777777" w:rsidR="00301368" w:rsidRPr="00301368" w:rsidRDefault="00301368" w:rsidP="00301368">
      <w:pPr>
        <w:pStyle w:val="ListParagraph"/>
        <w:numPr>
          <w:ilvl w:val="0"/>
          <w:numId w:val="6"/>
        </w:numPr>
        <w:tabs>
          <w:tab w:val="clear" w:pos="720"/>
        </w:tabs>
        <w:spacing w:after="0" w:line="240" w:lineRule="auto"/>
        <w:ind w:leftChars="0" w:left="426" w:firstLineChars="0" w:hanging="426"/>
        <w:rPr>
          <w:rFonts w:ascii="Times New Roman" w:eastAsia="Cambria" w:hAnsi="Times New Roman"/>
          <w:color w:val="111111"/>
        </w:rPr>
      </w:pPr>
      <w:r w:rsidRPr="00301368">
        <w:rPr>
          <w:rFonts w:ascii="Times New Roman" w:eastAsia="Cambria" w:hAnsi="Times New Roman"/>
          <w:color w:val="111111"/>
        </w:rPr>
        <w:t xml:space="preserve">Subjects, objects, or materials used in the study. </w:t>
      </w:r>
    </w:p>
    <w:p w14:paraId="236C595E" w14:textId="77777777" w:rsidR="00301368" w:rsidRPr="00301368" w:rsidRDefault="00301368" w:rsidP="00301368">
      <w:pPr>
        <w:pStyle w:val="ListParagraph"/>
        <w:numPr>
          <w:ilvl w:val="0"/>
          <w:numId w:val="6"/>
        </w:numPr>
        <w:tabs>
          <w:tab w:val="clear" w:pos="720"/>
        </w:tabs>
        <w:spacing w:after="0" w:line="240" w:lineRule="auto"/>
        <w:ind w:leftChars="0" w:left="426" w:firstLineChars="0" w:hanging="426"/>
        <w:rPr>
          <w:rFonts w:ascii="Times New Roman" w:eastAsia="Cambria" w:hAnsi="Times New Roman"/>
          <w:color w:val="111111"/>
        </w:rPr>
      </w:pPr>
      <w:r w:rsidRPr="00301368">
        <w:rPr>
          <w:rFonts w:ascii="Times New Roman" w:eastAsia="Cambria" w:hAnsi="Times New Roman"/>
          <w:color w:val="111111"/>
        </w:rPr>
        <w:t xml:space="preserve">Methods used to prepare the study materials, when applicable. </w:t>
      </w:r>
    </w:p>
    <w:p w14:paraId="0EAD3C00" w14:textId="77777777" w:rsidR="00301368" w:rsidRPr="00301368" w:rsidRDefault="00301368" w:rsidP="00301368">
      <w:pPr>
        <w:pStyle w:val="ListParagraph"/>
        <w:numPr>
          <w:ilvl w:val="0"/>
          <w:numId w:val="6"/>
        </w:numPr>
        <w:tabs>
          <w:tab w:val="clear" w:pos="720"/>
        </w:tabs>
        <w:spacing w:after="0" w:line="240" w:lineRule="auto"/>
        <w:ind w:leftChars="0" w:left="426" w:firstLineChars="0" w:hanging="426"/>
        <w:rPr>
          <w:rFonts w:ascii="Times New Roman" w:eastAsia="Cambria" w:hAnsi="Times New Roman"/>
          <w:color w:val="111111"/>
        </w:rPr>
      </w:pPr>
      <w:r w:rsidRPr="00301368">
        <w:rPr>
          <w:rFonts w:ascii="Times New Roman" w:eastAsia="Cambria" w:hAnsi="Times New Roman"/>
          <w:color w:val="111111"/>
        </w:rPr>
        <w:t xml:space="preserve">Study design and research procedures or protocol. </w:t>
      </w:r>
    </w:p>
    <w:p w14:paraId="26E37F1A" w14:textId="77777777" w:rsidR="00301368" w:rsidRPr="00301368" w:rsidRDefault="00301368" w:rsidP="00301368">
      <w:pPr>
        <w:pStyle w:val="ListParagraph"/>
        <w:numPr>
          <w:ilvl w:val="0"/>
          <w:numId w:val="6"/>
        </w:numPr>
        <w:tabs>
          <w:tab w:val="clear" w:pos="720"/>
        </w:tabs>
        <w:spacing w:after="0" w:line="240" w:lineRule="auto"/>
        <w:ind w:leftChars="0" w:left="426" w:firstLineChars="0" w:hanging="426"/>
        <w:rPr>
          <w:rFonts w:ascii="Times New Roman" w:eastAsia="Cambria" w:hAnsi="Times New Roman"/>
          <w:color w:val="111111"/>
        </w:rPr>
      </w:pPr>
      <w:r w:rsidRPr="00301368">
        <w:rPr>
          <w:rFonts w:ascii="Times New Roman" w:eastAsia="Cambria" w:hAnsi="Times New Roman"/>
          <w:color w:val="111111"/>
        </w:rPr>
        <w:t xml:space="preserve">Sampling method and sample size. </w:t>
      </w:r>
    </w:p>
    <w:p w14:paraId="008FDDA5" w14:textId="77777777" w:rsidR="00301368" w:rsidRPr="00301368" w:rsidRDefault="00301368" w:rsidP="00301368">
      <w:pPr>
        <w:pStyle w:val="ListParagraph"/>
        <w:numPr>
          <w:ilvl w:val="0"/>
          <w:numId w:val="6"/>
        </w:numPr>
        <w:tabs>
          <w:tab w:val="clear" w:pos="720"/>
        </w:tabs>
        <w:spacing w:after="0" w:line="240" w:lineRule="auto"/>
        <w:ind w:leftChars="0" w:left="426" w:firstLineChars="0" w:hanging="426"/>
        <w:rPr>
          <w:rFonts w:ascii="Times New Roman" w:eastAsia="Cambria" w:hAnsi="Times New Roman"/>
          <w:color w:val="111111"/>
        </w:rPr>
      </w:pPr>
      <w:r w:rsidRPr="00301368">
        <w:rPr>
          <w:rFonts w:ascii="Times New Roman" w:eastAsia="Cambria" w:hAnsi="Times New Roman"/>
          <w:color w:val="111111"/>
        </w:rPr>
        <w:t xml:space="preserve">Study setting and study period. </w:t>
      </w:r>
    </w:p>
    <w:p w14:paraId="2A36A436" w14:textId="77777777" w:rsidR="00301368" w:rsidRPr="00301368" w:rsidRDefault="00301368" w:rsidP="00301368">
      <w:pPr>
        <w:pStyle w:val="ListParagraph"/>
        <w:numPr>
          <w:ilvl w:val="0"/>
          <w:numId w:val="6"/>
        </w:numPr>
        <w:tabs>
          <w:tab w:val="clear" w:pos="720"/>
        </w:tabs>
        <w:spacing w:after="0" w:line="240" w:lineRule="auto"/>
        <w:ind w:leftChars="0" w:left="426" w:firstLineChars="0" w:hanging="426"/>
        <w:rPr>
          <w:rFonts w:ascii="Times New Roman" w:eastAsia="Cambria" w:hAnsi="Times New Roman"/>
          <w:color w:val="111111"/>
        </w:rPr>
      </w:pPr>
      <w:r w:rsidRPr="00301368">
        <w:rPr>
          <w:rFonts w:ascii="Times New Roman" w:eastAsia="Cambria" w:hAnsi="Times New Roman"/>
          <w:color w:val="111111"/>
        </w:rPr>
        <w:t xml:space="preserve">Measurement criteria, definitions, scoring systems, or classifications used. </w:t>
      </w:r>
    </w:p>
    <w:p w14:paraId="0D4677F9" w14:textId="77777777" w:rsidR="00301368" w:rsidRPr="00301368" w:rsidRDefault="00301368" w:rsidP="00301368">
      <w:pPr>
        <w:pStyle w:val="ListParagraph"/>
        <w:numPr>
          <w:ilvl w:val="0"/>
          <w:numId w:val="6"/>
        </w:numPr>
        <w:tabs>
          <w:tab w:val="clear" w:pos="720"/>
        </w:tabs>
        <w:spacing w:after="0" w:line="240" w:lineRule="auto"/>
        <w:ind w:leftChars="0" w:left="426" w:firstLineChars="0" w:hanging="426"/>
        <w:rPr>
          <w:rFonts w:ascii="Times New Roman" w:eastAsia="Cambria" w:hAnsi="Times New Roman"/>
          <w:color w:val="111111"/>
        </w:rPr>
      </w:pPr>
      <w:r w:rsidRPr="00301368">
        <w:rPr>
          <w:rFonts w:ascii="Times New Roman" w:eastAsia="Cambria" w:hAnsi="Times New Roman"/>
          <w:color w:val="111111"/>
        </w:rPr>
        <w:t xml:space="preserve">Development and validation of questionnaires or other research instruments, when applicable. </w:t>
      </w:r>
    </w:p>
    <w:p w14:paraId="63754DF4" w14:textId="77777777" w:rsidR="00301368" w:rsidRPr="00301368" w:rsidRDefault="00301368" w:rsidP="00301368">
      <w:pPr>
        <w:pStyle w:val="ListParagraph"/>
        <w:numPr>
          <w:ilvl w:val="0"/>
          <w:numId w:val="6"/>
        </w:numPr>
        <w:tabs>
          <w:tab w:val="clear" w:pos="720"/>
        </w:tabs>
        <w:spacing w:after="0" w:line="240" w:lineRule="auto"/>
        <w:ind w:leftChars="0" w:left="426" w:firstLineChars="0" w:hanging="426"/>
        <w:rPr>
          <w:rFonts w:ascii="Times New Roman" w:eastAsia="Cambria" w:hAnsi="Times New Roman"/>
          <w:color w:val="111111"/>
        </w:rPr>
      </w:pPr>
      <w:r w:rsidRPr="00301368">
        <w:rPr>
          <w:rFonts w:ascii="Times New Roman" w:eastAsia="Cambria" w:hAnsi="Times New Roman"/>
          <w:color w:val="111111"/>
        </w:rPr>
        <w:t xml:space="preserve">Statistical methods used for data analysis. </w:t>
      </w:r>
    </w:p>
    <w:p w14:paraId="263C7E91" w14:textId="77777777" w:rsidR="00301368" w:rsidRPr="00301368" w:rsidRDefault="00301368" w:rsidP="00301368">
      <w:pPr>
        <w:pStyle w:val="ListParagraph"/>
        <w:numPr>
          <w:ilvl w:val="0"/>
          <w:numId w:val="6"/>
        </w:numPr>
        <w:tabs>
          <w:tab w:val="clear" w:pos="720"/>
        </w:tabs>
        <w:spacing w:after="0" w:line="240" w:lineRule="auto"/>
        <w:ind w:leftChars="0" w:left="426" w:firstLineChars="0" w:hanging="426"/>
        <w:rPr>
          <w:rFonts w:ascii="Times New Roman" w:eastAsia="Cambria" w:hAnsi="Times New Roman"/>
          <w:color w:val="111111"/>
        </w:rPr>
      </w:pPr>
      <w:r w:rsidRPr="00301368">
        <w:rPr>
          <w:rFonts w:ascii="Times New Roman" w:eastAsia="Cambria" w:hAnsi="Times New Roman"/>
          <w:color w:val="111111"/>
        </w:rPr>
        <w:t xml:space="preserve">Relevant methodological references, when applicable. </w:t>
      </w:r>
    </w:p>
    <w:p w14:paraId="049A92F7" w14:textId="77777777" w:rsidR="00301368" w:rsidRDefault="00301368" w:rsidP="00301368">
      <w:pPr>
        <w:pStyle w:val="ListParagraph"/>
        <w:numPr>
          <w:ilvl w:val="0"/>
          <w:numId w:val="6"/>
        </w:numPr>
        <w:tabs>
          <w:tab w:val="clear" w:pos="720"/>
        </w:tabs>
        <w:spacing w:after="0" w:line="240" w:lineRule="auto"/>
        <w:ind w:leftChars="0" w:left="426" w:firstLineChars="0" w:hanging="426"/>
        <w:rPr>
          <w:rFonts w:ascii="Times New Roman" w:eastAsia="Cambria" w:hAnsi="Times New Roman"/>
          <w:color w:val="111111"/>
        </w:rPr>
      </w:pPr>
      <w:r w:rsidRPr="00301368">
        <w:rPr>
          <w:rFonts w:ascii="Times New Roman" w:eastAsia="Cambria" w:hAnsi="Times New Roman"/>
          <w:color w:val="111111"/>
        </w:rPr>
        <w:t xml:space="preserve">Ethical approval, including the name of the ethics committee and approval number, when applicable. </w:t>
      </w:r>
    </w:p>
    <w:p w14:paraId="48E56EDC" w14:textId="0503FA00" w:rsidR="00301368" w:rsidRPr="00301368" w:rsidRDefault="00301368" w:rsidP="00301368">
      <w:pPr>
        <w:pStyle w:val="ListParagraph"/>
        <w:numPr>
          <w:ilvl w:val="0"/>
          <w:numId w:val="6"/>
        </w:numPr>
        <w:tabs>
          <w:tab w:val="clear" w:pos="720"/>
        </w:tabs>
        <w:spacing w:after="0" w:line="240" w:lineRule="auto"/>
        <w:ind w:leftChars="0" w:left="426" w:firstLineChars="0" w:hanging="426"/>
        <w:rPr>
          <w:rFonts w:ascii="Times New Roman" w:eastAsia="Cambria" w:hAnsi="Times New Roman"/>
          <w:color w:val="111111"/>
        </w:rPr>
      </w:pPr>
      <w:r w:rsidRPr="00301368">
        <w:rPr>
          <w:rFonts w:ascii="Times New Roman" w:eastAsia="Cambria" w:hAnsi="Times New Roman"/>
          <w:color w:val="111111"/>
        </w:rPr>
        <w:t>Subtitles or subheadings are not allowed within the Methods section.</w:t>
      </w:r>
    </w:p>
    <w:p w14:paraId="0000002D" w14:textId="3DE5AFEC" w:rsidR="00105539" w:rsidRPr="00C42323" w:rsidRDefault="00105539" w:rsidP="00E54F71">
      <w:pPr>
        <w:spacing w:after="0" w:line="240" w:lineRule="auto"/>
        <w:ind w:left="0" w:hanging="2"/>
        <w:jc w:val="both"/>
        <w:rPr>
          <w:rFonts w:ascii="Times New Roman" w:eastAsia="Times New Roman" w:hAnsi="Times New Roman" w:cs="Times New Roman"/>
          <w:sz w:val="24"/>
          <w:szCs w:val="24"/>
        </w:rPr>
      </w:pPr>
    </w:p>
    <w:p w14:paraId="0000002E" w14:textId="77777777" w:rsidR="00105539" w:rsidRPr="00C42323" w:rsidRDefault="00000000">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sidRPr="00C42323">
        <w:rPr>
          <w:rFonts w:ascii="Times New Roman" w:eastAsia="Times New Roman" w:hAnsi="Times New Roman" w:cs="Times New Roman"/>
          <w:b/>
          <w:bCs/>
          <w:color w:val="000000"/>
          <w:sz w:val="24"/>
          <w:szCs w:val="24"/>
        </w:rPr>
        <w:t xml:space="preserve">Results </w:t>
      </w:r>
    </w:p>
    <w:p w14:paraId="0000002F" w14:textId="09D2AA5B" w:rsidR="00105539" w:rsidRPr="00C42323" w:rsidRDefault="00CC3305">
      <w:pPr>
        <w:tabs>
          <w:tab w:val="left" w:pos="5040"/>
        </w:tabs>
        <w:spacing w:after="0" w:line="240" w:lineRule="auto"/>
        <w:ind w:left="0" w:hanging="2"/>
        <w:jc w:val="both"/>
        <w:rPr>
          <w:rFonts w:ascii="Times New Roman" w:eastAsia="Times New Roman" w:hAnsi="Times New Roman" w:cs="Times New Roman"/>
          <w:sz w:val="28"/>
          <w:szCs w:val="28"/>
        </w:rPr>
      </w:pPr>
      <w:r w:rsidRPr="00CC3305">
        <w:rPr>
          <w:rFonts w:ascii="Times New Roman" w:eastAsia="Cambria" w:hAnsi="Times New Roman" w:cs="Times New Roman"/>
        </w:rPr>
        <w:t>The Results section should correspond to the purpose of the study or research questions. Tables and figures included in the Results must be important and relevant to the findings. Each table and figure must be cited in the text (e.g., Table 1) and explained in the narrative before it appears. The narrative text should not repeat data presented in tables or figures but should provide clarifying information for the result</w:t>
      </w:r>
      <w:r>
        <w:rPr>
          <w:rFonts w:ascii="Times New Roman" w:eastAsia="Cambria" w:hAnsi="Times New Roman" w:cs="Times New Roman"/>
        </w:rPr>
        <w:t>s</w:t>
      </w:r>
      <w:r w:rsidRPr="00CC3305">
        <w:rPr>
          <w:rFonts w:ascii="Times New Roman" w:eastAsia="Cambria" w:hAnsi="Times New Roman" w:cs="Times New Roman"/>
        </w:rPr>
        <w:t>.</w:t>
      </w:r>
      <w:r w:rsidRPr="00C42323">
        <w:rPr>
          <w:rFonts w:ascii="Times New Roman" w:eastAsia="Cambria" w:hAnsi="Times New Roman" w:cs="Times New Roman"/>
          <w:b/>
          <w:bCs/>
        </w:rPr>
        <w:t xml:space="preserve"> Any subtitle/subheading is not allowed.</w:t>
      </w:r>
    </w:p>
    <w:p w14:paraId="00000030" w14:textId="77777777" w:rsidR="00105539" w:rsidRPr="00C42323" w:rsidRDefault="00105539">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p>
    <w:p w14:paraId="32D7DD5C" w14:textId="77777777" w:rsidR="00031608" w:rsidRDefault="00031608">
      <w:pPr>
        <w:suppressAutoHyphens w:val="0"/>
        <w:ind w:leftChars="0" w:left="0" w:firstLineChars="0"/>
        <w:textDirection w:val="lrTb"/>
        <w:textAlignment w:val="auto"/>
        <w:outlineLvl w:val="9"/>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br w:type="page"/>
      </w:r>
    </w:p>
    <w:p w14:paraId="00000031" w14:textId="3A3F8B82" w:rsidR="00105539" w:rsidRPr="00C42323" w:rsidRDefault="00000000">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sidRPr="00C42323">
        <w:rPr>
          <w:rFonts w:ascii="Times New Roman" w:eastAsia="Times New Roman" w:hAnsi="Times New Roman" w:cs="Times New Roman"/>
          <w:b/>
          <w:bCs/>
          <w:color w:val="000000"/>
          <w:sz w:val="24"/>
          <w:szCs w:val="24"/>
        </w:rPr>
        <w:lastRenderedPageBreak/>
        <w:t>Discussion</w:t>
      </w:r>
    </w:p>
    <w:p w14:paraId="32FE1550" w14:textId="77777777" w:rsidR="008E0195" w:rsidRPr="008E0195" w:rsidRDefault="008E0195" w:rsidP="008E0195">
      <w:pPr>
        <w:spacing w:after="0" w:line="240" w:lineRule="auto"/>
        <w:ind w:left="0" w:hanging="2"/>
        <w:jc w:val="both"/>
        <w:rPr>
          <w:rFonts w:ascii="Times New Roman" w:eastAsia="Cambria" w:hAnsi="Times New Roman" w:cs="Times New Roman"/>
        </w:rPr>
      </w:pPr>
      <w:r w:rsidRPr="008E0195">
        <w:rPr>
          <w:rFonts w:ascii="Times New Roman" w:eastAsia="Cambria" w:hAnsi="Times New Roman" w:cs="Times New Roman"/>
        </w:rPr>
        <w:t>The Discussion should be substantially longer than the Introduction and should include relevant references. It should explain whether the findings answer the study objectives or hypotheses and should not merely repeat the Results. The findings should be interpreted and compared with those of previous studies. Agreements and discrepancies with previous findings, theories, practices, or literature should be discussed, and possible explanations should be provided where appropriate.</w:t>
      </w:r>
    </w:p>
    <w:p w14:paraId="58845A9A" w14:textId="77777777" w:rsidR="008E0195" w:rsidRPr="008E0195" w:rsidRDefault="008E0195" w:rsidP="00301368">
      <w:pPr>
        <w:spacing w:line="240" w:lineRule="auto"/>
        <w:ind w:left="0" w:hanging="2"/>
        <w:jc w:val="both"/>
        <w:rPr>
          <w:rFonts w:ascii="Times New Roman" w:eastAsia="Cambria" w:hAnsi="Times New Roman" w:cs="Times New Roman"/>
        </w:rPr>
      </w:pPr>
      <w:r w:rsidRPr="008E0195">
        <w:rPr>
          <w:rFonts w:ascii="Times New Roman" w:eastAsia="Cambria" w:hAnsi="Times New Roman" w:cs="Times New Roman"/>
        </w:rPr>
        <w:t>The clinical, scientific, or practical implications of the findings may be described, along with recommendations for further research when relevant.</w:t>
      </w:r>
    </w:p>
    <w:p w14:paraId="2D2980FF" w14:textId="72A5AB83" w:rsidR="008E0195" w:rsidRPr="00301368" w:rsidRDefault="008E0195" w:rsidP="008E0195">
      <w:pPr>
        <w:spacing w:after="0" w:line="240" w:lineRule="auto"/>
        <w:ind w:left="0" w:hanging="2"/>
        <w:jc w:val="both"/>
        <w:rPr>
          <w:rFonts w:ascii="Times New Roman" w:eastAsia="Cambria" w:hAnsi="Times New Roman" w:cs="Times New Roman"/>
          <w:b/>
          <w:bCs/>
        </w:rPr>
      </w:pPr>
      <w:r w:rsidRPr="00EF600E">
        <w:rPr>
          <w:rFonts w:ascii="Times New Roman" w:eastAsia="Cambria" w:hAnsi="Times New Roman" w:cs="Times New Roman"/>
        </w:rPr>
        <w:t>The limitations of the study</w:t>
      </w:r>
      <w:r w:rsidRPr="008E0195">
        <w:rPr>
          <w:rFonts w:ascii="Times New Roman" w:eastAsia="Cambria" w:hAnsi="Times New Roman" w:cs="Times New Roman"/>
        </w:rPr>
        <w:t xml:space="preserve"> should be stated concisely in the final part of the Discussion. Authors should explain important methodological or contextual limitations that may affect the interpretation or generalizability of the </w:t>
      </w:r>
      <w:r w:rsidR="00EF600E" w:rsidRPr="008E0195">
        <w:rPr>
          <w:rFonts w:ascii="Times New Roman" w:eastAsia="Cambria" w:hAnsi="Times New Roman" w:cs="Times New Roman"/>
        </w:rPr>
        <w:t>findings.</w:t>
      </w:r>
      <w:r w:rsidR="00EF600E" w:rsidRPr="00EF600E">
        <w:rPr>
          <w:rFonts w:ascii="Times New Roman" w:eastAsia="Cambria" w:hAnsi="Times New Roman" w:cs="Times New Roman"/>
        </w:rPr>
        <w:t xml:space="preserve"> </w:t>
      </w:r>
      <w:r w:rsidR="00EF600E" w:rsidRPr="00301368">
        <w:rPr>
          <w:rFonts w:ascii="Times New Roman" w:eastAsia="Cambria" w:hAnsi="Times New Roman" w:cs="Times New Roman"/>
          <w:b/>
          <w:bCs/>
        </w:rPr>
        <w:t>Any</w:t>
      </w:r>
      <w:r w:rsidRPr="00301368">
        <w:rPr>
          <w:rFonts w:ascii="Times New Roman" w:eastAsia="Cambria" w:hAnsi="Times New Roman" w:cs="Times New Roman"/>
          <w:b/>
          <w:bCs/>
        </w:rPr>
        <w:t xml:space="preserve"> subtitle/subheading is not allowed within the Discussion section.</w:t>
      </w:r>
    </w:p>
    <w:p w14:paraId="00000033" w14:textId="77777777" w:rsidR="00105539" w:rsidRPr="00C42323" w:rsidRDefault="00000000">
      <w:pPr>
        <w:spacing w:after="0" w:line="240" w:lineRule="auto"/>
        <w:ind w:left="0" w:hanging="2"/>
        <w:jc w:val="both"/>
        <w:rPr>
          <w:rFonts w:ascii="Times New Roman" w:eastAsia="Cambria" w:hAnsi="Times New Roman" w:cs="Times New Roman"/>
        </w:rPr>
      </w:pPr>
      <w:r w:rsidRPr="00C42323">
        <w:rPr>
          <w:rFonts w:ascii="Times New Roman" w:eastAsia="Cambria" w:hAnsi="Times New Roman" w:cs="Times New Roman"/>
        </w:rPr>
        <w:t xml:space="preserve"> </w:t>
      </w:r>
    </w:p>
    <w:p w14:paraId="5C3DEE8B" w14:textId="77777777" w:rsidR="008E0195" w:rsidRPr="008E0195" w:rsidRDefault="008E0195" w:rsidP="008E0195">
      <w:pPr>
        <w:spacing w:after="0" w:line="240" w:lineRule="auto"/>
        <w:ind w:left="0" w:hanging="2"/>
        <w:jc w:val="both"/>
        <w:rPr>
          <w:rFonts w:ascii="Times New Roman" w:eastAsia="Cambria" w:hAnsi="Times New Roman" w:cs="Times New Roman"/>
          <w:b/>
          <w:bCs/>
        </w:rPr>
      </w:pPr>
      <w:r w:rsidRPr="00301368">
        <w:rPr>
          <w:rFonts w:ascii="Times New Roman" w:eastAsia="Cambria" w:hAnsi="Times New Roman" w:cs="Times New Roman"/>
          <w:b/>
          <w:bCs/>
          <w:sz w:val="24"/>
          <w:szCs w:val="24"/>
        </w:rPr>
        <w:t>Conclusion</w:t>
      </w:r>
    </w:p>
    <w:p w14:paraId="30D86260" w14:textId="77777777" w:rsidR="008E0195" w:rsidRPr="008E0195" w:rsidRDefault="008E0195" w:rsidP="008E0195">
      <w:pPr>
        <w:spacing w:after="0" w:line="240" w:lineRule="auto"/>
        <w:ind w:left="0" w:hanging="2"/>
        <w:jc w:val="both"/>
        <w:rPr>
          <w:rFonts w:ascii="Times New Roman" w:eastAsia="Cambria" w:hAnsi="Times New Roman" w:cs="Times New Roman"/>
        </w:rPr>
      </w:pPr>
      <w:r w:rsidRPr="008E0195">
        <w:rPr>
          <w:rFonts w:ascii="Times New Roman" w:eastAsia="Cambria" w:hAnsi="Times New Roman" w:cs="Times New Roman"/>
        </w:rPr>
        <w:t>The Conclusion should be written concisely and should directly address the objective of the study based on the findings presented. It should not merely repeat the Results or introduce new data, arguments, or references.</w:t>
      </w:r>
    </w:p>
    <w:p w14:paraId="7842D5D0" w14:textId="77777777" w:rsidR="008E0195" w:rsidRPr="008E0195" w:rsidRDefault="008E0195" w:rsidP="008E0195">
      <w:pPr>
        <w:spacing w:after="0" w:line="240" w:lineRule="auto"/>
        <w:ind w:left="0" w:hanging="2"/>
        <w:jc w:val="both"/>
        <w:rPr>
          <w:rFonts w:ascii="Times New Roman" w:eastAsia="Cambria" w:hAnsi="Times New Roman" w:cs="Times New Roman"/>
        </w:rPr>
      </w:pPr>
    </w:p>
    <w:p w14:paraId="00000034" w14:textId="086D02DC" w:rsidR="00105539" w:rsidRPr="00EF600E" w:rsidRDefault="008E0195" w:rsidP="008E0195">
      <w:pPr>
        <w:spacing w:after="0" w:line="240" w:lineRule="auto"/>
        <w:ind w:left="0" w:hanging="2"/>
        <w:jc w:val="both"/>
        <w:rPr>
          <w:rFonts w:ascii="Times New Roman" w:eastAsia="Cambria" w:hAnsi="Times New Roman" w:cs="Times New Roman"/>
          <w:color w:val="000000"/>
          <w:sz w:val="18"/>
          <w:szCs w:val="18"/>
        </w:rPr>
      </w:pPr>
      <w:r w:rsidRPr="008E0195">
        <w:rPr>
          <w:rFonts w:ascii="Times New Roman" w:eastAsia="Cambria" w:hAnsi="Times New Roman" w:cs="Times New Roman"/>
        </w:rPr>
        <w:t>The Conclusion should emphasize the main take-home message of the study and may include a brief implication of the findings when appropriate. Conclusions should be written in the present tense.</w:t>
      </w:r>
      <w:r w:rsidR="00EF600E">
        <w:rPr>
          <w:rFonts w:ascii="Times New Roman" w:eastAsia="Cambria" w:hAnsi="Times New Roman" w:cs="Times New Roman"/>
        </w:rPr>
        <w:t xml:space="preserve"> </w:t>
      </w:r>
      <w:r w:rsidRPr="00EF600E">
        <w:rPr>
          <w:rFonts w:ascii="Times New Roman" w:eastAsia="Cambria" w:hAnsi="Times New Roman" w:cs="Times New Roman"/>
        </w:rPr>
        <w:t>Any subtitle/subheading is not allowed within the Conclusion section</w:t>
      </w:r>
      <w:r w:rsidRPr="00EF600E">
        <w:rPr>
          <w:rFonts w:ascii="Times New Roman" w:eastAsia="Cambria" w:hAnsi="Times New Roman" w:cs="Times New Roman"/>
          <w:i/>
          <w:iCs/>
        </w:rPr>
        <w:t>.</w:t>
      </w:r>
    </w:p>
    <w:p w14:paraId="00000035" w14:textId="77777777" w:rsidR="00105539" w:rsidRPr="00C42323" w:rsidRDefault="00105539">
      <w:pPr>
        <w:spacing w:after="0" w:line="240" w:lineRule="auto"/>
        <w:ind w:left="0" w:hanging="2"/>
        <w:jc w:val="both"/>
        <w:rPr>
          <w:rFonts w:ascii="Times New Roman" w:eastAsia="Times New Roman" w:hAnsi="Times New Roman" w:cs="Times New Roman"/>
        </w:rPr>
      </w:pPr>
    </w:p>
    <w:p w14:paraId="00000067" w14:textId="36898AE7" w:rsidR="00105539" w:rsidRPr="00C42323" w:rsidRDefault="00000000" w:rsidP="00CF4144">
      <w:pPr>
        <w:tabs>
          <w:tab w:val="left" w:pos="5040"/>
        </w:tabs>
        <w:spacing w:after="0" w:line="360" w:lineRule="auto"/>
        <w:ind w:left="0" w:hanging="2"/>
        <w:jc w:val="both"/>
        <w:rPr>
          <w:rFonts w:ascii="Times New Roman" w:eastAsia="Times New Roman" w:hAnsi="Times New Roman" w:cs="Times New Roman"/>
          <w:b/>
          <w:bCs/>
          <w:sz w:val="24"/>
          <w:szCs w:val="24"/>
        </w:rPr>
      </w:pPr>
      <w:r w:rsidRPr="00C42323">
        <w:rPr>
          <w:rFonts w:ascii="Times New Roman" w:eastAsia="Times New Roman" w:hAnsi="Times New Roman" w:cs="Times New Roman"/>
          <w:b/>
          <w:bCs/>
          <w:sz w:val="24"/>
          <w:szCs w:val="24"/>
        </w:rPr>
        <w:t>Acknowledgment</w:t>
      </w:r>
    </w:p>
    <w:p w14:paraId="6631F40B" w14:textId="69D5AD46" w:rsidR="00153A1A" w:rsidRDefault="00B14D94">
      <w:pPr>
        <w:tabs>
          <w:tab w:val="left" w:pos="5040"/>
        </w:tabs>
        <w:spacing w:after="0"/>
        <w:ind w:left="0" w:hanging="2"/>
        <w:jc w:val="both"/>
        <w:rPr>
          <w:rFonts w:ascii="Times New Roman" w:eastAsia="Cambria" w:hAnsi="Times New Roman" w:cs="Times New Roman"/>
        </w:rPr>
      </w:pPr>
      <w:r w:rsidRPr="00B14D94">
        <w:rPr>
          <w:rFonts w:ascii="Times New Roman" w:eastAsia="Cambria" w:hAnsi="Times New Roman" w:cs="Times New Roman"/>
        </w:rPr>
        <w:t>Acknowledgments should be limited to individuals or institutions that made a meaningful contribution to the study or manuscript but do not meet the criteria for authorship. This may include technical assistance, administrative support, material support, or other relevant contributions. All sources of financial support or research funding must also be disclosed in this section, including the name of the funding agency and grant number, when applicable.</w:t>
      </w:r>
      <w:r>
        <w:rPr>
          <w:rFonts w:ascii="Times New Roman" w:eastAsia="Cambria" w:hAnsi="Times New Roman" w:cs="Times New Roman"/>
        </w:rPr>
        <w:br/>
      </w:r>
    </w:p>
    <w:p w14:paraId="29BE33AC" w14:textId="77777777" w:rsidR="00153A1A" w:rsidRDefault="00153A1A" w:rsidP="00CF4144">
      <w:pPr>
        <w:tabs>
          <w:tab w:val="left" w:pos="5040"/>
        </w:tabs>
        <w:spacing w:after="0" w:line="360" w:lineRule="auto"/>
        <w:ind w:left="0" w:hanging="2"/>
        <w:jc w:val="both"/>
        <w:rPr>
          <w:rFonts w:ascii="Times New Roman" w:eastAsia="Times New Roman" w:hAnsi="Times New Roman" w:cs="Times New Roman"/>
          <w:b/>
          <w:bCs/>
          <w:sz w:val="24"/>
          <w:szCs w:val="24"/>
        </w:rPr>
      </w:pPr>
      <w:r w:rsidRPr="00E54F71">
        <w:rPr>
          <w:rFonts w:ascii="Times New Roman" w:eastAsia="Times New Roman" w:hAnsi="Times New Roman" w:cs="Times New Roman"/>
          <w:b/>
          <w:bCs/>
          <w:sz w:val="24"/>
          <w:szCs w:val="24"/>
        </w:rPr>
        <w:t>Conflict of Interest</w:t>
      </w:r>
    </w:p>
    <w:p w14:paraId="1D499A73" w14:textId="564BD888" w:rsidR="00CF4144" w:rsidRPr="00CF4144" w:rsidRDefault="00CF4144" w:rsidP="00CF4144">
      <w:pPr>
        <w:tabs>
          <w:tab w:val="left" w:pos="5040"/>
        </w:tabs>
        <w:spacing w:after="0"/>
        <w:ind w:left="0" w:hanging="2"/>
        <w:jc w:val="both"/>
        <w:rPr>
          <w:rFonts w:ascii="Times New Roman" w:eastAsia="Times New Roman" w:hAnsi="Times New Roman" w:cs="Times New Roman"/>
        </w:rPr>
      </w:pPr>
      <w:r w:rsidRPr="00CF4144">
        <w:rPr>
          <w:rFonts w:ascii="Times New Roman" w:eastAsia="Times New Roman" w:hAnsi="Times New Roman" w:cs="Times New Roman"/>
        </w:rPr>
        <w:t>Authors must disclose any financial, personal, professional, or other relationships that could be perceived as influencing the conduct or reporting of the study. If no conflict of interest exists, authors should state: “The authors declare no conflict of interest.”</w:t>
      </w:r>
    </w:p>
    <w:p w14:paraId="138870E5" w14:textId="77777777" w:rsidR="00CF4144" w:rsidRPr="00E54F71" w:rsidRDefault="00CF4144" w:rsidP="00CF4144">
      <w:pPr>
        <w:tabs>
          <w:tab w:val="left" w:pos="5040"/>
        </w:tabs>
        <w:spacing w:after="0" w:line="240" w:lineRule="auto"/>
        <w:ind w:left="0" w:hanging="2"/>
        <w:jc w:val="both"/>
        <w:rPr>
          <w:rFonts w:ascii="Times New Roman" w:eastAsia="Times New Roman" w:hAnsi="Times New Roman" w:cs="Times New Roman"/>
          <w:b/>
          <w:bCs/>
          <w:sz w:val="24"/>
          <w:szCs w:val="24"/>
        </w:rPr>
      </w:pPr>
    </w:p>
    <w:p w14:paraId="5A008FDD" w14:textId="77777777" w:rsidR="00CF4144" w:rsidRDefault="00CF4144" w:rsidP="00CF4144">
      <w:pPr>
        <w:tabs>
          <w:tab w:val="left" w:pos="5040"/>
        </w:tabs>
        <w:spacing w:after="0"/>
        <w:ind w:left="0" w:hanging="2"/>
        <w:jc w:val="both"/>
        <w:rPr>
          <w:rFonts w:ascii="Times New Roman" w:eastAsia="Cambria" w:hAnsi="Times New Roman" w:cs="Times New Roman"/>
          <w:b/>
          <w:bCs/>
          <w:sz w:val="24"/>
          <w:szCs w:val="24"/>
        </w:rPr>
      </w:pPr>
      <w:r w:rsidRPr="00CF4144">
        <w:rPr>
          <w:rFonts w:ascii="Times New Roman" w:eastAsia="Cambria" w:hAnsi="Times New Roman" w:cs="Times New Roman"/>
          <w:b/>
          <w:bCs/>
          <w:sz w:val="24"/>
          <w:szCs w:val="24"/>
        </w:rPr>
        <w:t>Authors’ Contributions</w:t>
      </w:r>
    </w:p>
    <w:p w14:paraId="7FE19043" w14:textId="66343C44" w:rsidR="00CF4144" w:rsidRPr="00CF4144" w:rsidRDefault="00CF4144" w:rsidP="00CF4144">
      <w:pPr>
        <w:tabs>
          <w:tab w:val="left" w:pos="5040"/>
        </w:tabs>
        <w:spacing w:after="0"/>
        <w:ind w:left="-2" w:firstLineChars="0" w:firstLine="0"/>
        <w:jc w:val="both"/>
        <w:rPr>
          <w:rFonts w:ascii="Times New Roman" w:eastAsia="Cambria" w:hAnsi="Times New Roman" w:cs="Times New Roman"/>
        </w:rPr>
      </w:pPr>
      <w:r w:rsidRPr="00CF4144">
        <w:rPr>
          <w:rFonts w:ascii="Times New Roman" w:eastAsia="Cambria" w:hAnsi="Times New Roman" w:cs="Times New Roman"/>
        </w:rPr>
        <w:t>The contribution of each author should be clearly stated. Contributions may include study conception and design, data collection, data analysis and interpretation, manuscript drafting, critical revision of the manuscript, and final approval of the version to be published.</w:t>
      </w:r>
    </w:p>
    <w:p w14:paraId="3C99124A" w14:textId="77777777" w:rsidR="00153A1A" w:rsidRPr="00E54F71" w:rsidRDefault="00153A1A">
      <w:pPr>
        <w:tabs>
          <w:tab w:val="left" w:pos="5040"/>
        </w:tabs>
        <w:spacing w:after="0"/>
        <w:ind w:left="0" w:hanging="2"/>
        <w:jc w:val="both"/>
        <w:rPr>
          <w:rFonts w:ascii="Times New Roman" w:eastAsia="Cambria" w:hAnsi="Times New Roman" w:cs="Times New Roman"/>
          <w:b/>
          <w:bCs/>
          <w:sz w:val="24"/>
          <w:szCs w:val="24"/>
        </w:rPr>
      </w:pPr>
    </w:p>
    <w:p w14:paraId="703DA542" w14:textId="77777777" w:rsidR="005A4676" w:rsidRDefault="005A4676" w:rsidP="005A4676">
      <w:pPr>
        <w:tabs>
          <w:tab w:val="left" w:pos="5040"/>
        </w:tabs>
        <w:spacing w:after="0"/>
        <w:ind w:left="0" w:hanging="2"/>
        <w:jc w:val="both"/>
        <w:rPr>
          <w:rFonts w:ascii="Times New Roman" w:eastAsia="Cambria" w:hAnsi="Times New Roman" w:cs="Times New Roman"/>
          <w:b/>
          <w:bCs/>
          <w:sz w:val="24"/>
          <w:szCs w:val="24"/>
        </w:rPr>
      </w:pPr>
      <w:r w:rsidRPr="00E54F71">
        <w:rPr>
          <w:rFonts w:ascii="Times New Roman" w:eastAsia="Cambria" w:hAnsi="Times New Roman" w:cs="Times New Roman"/>
          <w:b/>
          <w:bCs/>
          <w:sz w:val="24"/>
          <w:szCs w:val="24"/>
        </w:rPr>
        <w:t>Data Availability Statement</w:t>
      </w:r>
      <w:r>
        <w:rPr>
          <w:rFonts w:ascii="Times New Roman" w:eastAsia="Cambria" w:hAnsi="Times New Roman" w:cs="Times New Roman"/>
          <w:b/>
          <w:bCs/>
          <w:sz w:val="24"/>
          <w:szCs w:val="24"/>
        </w:rPr>
        <w:t xml:space="preserve"> </w:t>
      </w:r>
      <w:r w:rsidRPr="009E76A9">
        <w:rPr>
          <w:rFonts w:ascii="Times New Roman" w:eastAsia="Cambria" w:hAnsi="Times New Roman" w:cs="Times New Roman"/>
          <w:b/>
          <w:bCs/>
          <w:sz w:val="24"/>
          <w:szCs w:val="24"/>
        </w:rPr>
        <w:t>(if applicable)</w:t>
      </w:r>
    </w:p>
    <w:p w14:paraId="07F9C453" w14:textId="77777777" w:rsidR="005A4676" w:rsidRDefault="005A4676" w:rsidP="005A4676">
      <w:pPr>
        <w:tabs>
          <w:tab w:val="left" w:pos="5040"/>
        </w:tabs>
        <w:spacing w:after="0"/>
        <w:ind w:left="0" w:hanging="2"/>
        <w:jc w:val="both"/>
        <w:rPr>
          <w:rFonts w:ascii="Times New Roman" w:eastAsia="Cambria" w:hAnsi="Times New Roman" w:cs="Times New Roman"/>
        </w:rPr>
      </w:pPr>
      <w:r w:rsidRPr="00346CE6">
        <w:rPr>
          <w:rFonts w:ascii="Times New Roman" w:eastAsia="Cambria" w:hAnsi="Times New Roman" w:cs="Times New Roman"/>
        </w:rPr>
        <w:t>Authors may provide a statement describing the availability of data supporting the findings of the study, including whether the data are publicly available, available upon reasonable request, or restricted due to ethical or confidentiality considerations.</w:t>
      </w:r>
    </w:p>
    <w:p w14:paraId="00000069" w14:textId="77777777" w:rsidR="00105539" w:rsidRDefault="00105539">
      <w:pPr>
        <w:tabs>
          <w:tab w:val="left" w:pos="5040"/>
        </w:tabs>
        <w:spacing w:after="0"/>
        <w:ind w:left="0" w:hanging="2"/>
        <w:jc w:val="both"/>
        <w:rPr>
          <w:rFonts w:ascii="Times New Roman" w:eastAsia="Cambria" w:hAnsi="Times New Roman" w:cs="Times New Roman"/>
          <w:sz w:val="24"/>
          <w:szCs w:val="24"/>
        </w:rPr>
      </w:pPr>
    </w:p>
    <w:p w14:paraId="5FE70CB8" w14:textId="77777777" w:rsidR="00CF4144" w:rsidRDefault="00CF4144">
      <w:pPr>
        <w:tabs>
          <w:tab w:val="left" w:pos="5040"/>
        </w:tabs>
        <w:spacing w:after="0"/>
        <w:ind w:left="0" w:hanging="2"/>
        <w:jc w:val="both"/>
        <w:rPr>
          <w:rFonts w:ascii="Times New Roman" w:eastAsia="Cambria" w:hAnsi="Times New Roman" w:cs="Times New Roman"/>
          <w:sz w:val="24"/>
          <w:szCs w:val="24"/>
        </w:rPr>
      </w:pPr>
    </w:p>
    <w:p w14:paraId="6BB87855" w14:textId="11109872" w:rsidR="00E54F71" w:rsidRPr="00E54F71" w:rsidRDefault="00E54F71">
      <w:pPr>
        <w:tabs>
          <w:tab w:val="left" w:pos="5040"/>
        </w:tabs>
        <w:spacing w:after="0"/>
        <w:ind w:left="0" w:hanging="2"/>
        <w:jc w:val="both"/>
        <w:rPr>
          <w:rFonts w:ascii="Times New Roman" w:eastAsia="Cambria" w:hAnsi="Times New Roman" w:cs="Times New Roman"/>
          <w:b/>
          <w:bCs/>
          <w:sz w:val="24"/>
          <w:szCs w:val="24"/>
        </w:rPr>
      </w:pPr>
      <w:r w:rsidRPr="00E54F71">
        <w:rPr>
          <w:rFonts w:ascii="Times New Roman" w:eastAsia="Cambria" w:hAnsi="Times New Roman" w:cs="Times New Roman"/>
          <w:b/>
          <w:bCs/>
          <w:sz w:val="24"/>
          <w:szCs w:val="24"/>
        </w:rPr>
        <w:lastRenderedPageBreak/>
        <w:t>A</w:t>
      </w:r>
      <w:r w:rsidR="000100ED">
        <w:rPr>
          <w:rFonts w:ascii="Times New Roman" w:eastAsia="Cambria" w:hAnsi="Times New Roman" w:cs="Times New Roman"/>
          <w:b/>
          <w:bCs/>
          <w:sz w:val="24"/>
          <w:szCs w:val="24"/>
        </w:rPr>
        <w:t>I</w:t>
      </w:r>
      <w:r w:rsidRPr="00E54F71">
        <w:rPr>
          <w:rFonts w:ascii="Times New Roman" w:eastAsia="Cambria" w:hAnsi="Times New Roman" w:cs="Times New Roman"/>
          <w:b/>
          <w:bCs/>
          <w:sz w:val="24"/>
          <w:szCs w:val="24"/>
        </w:rPr>
        <w:t xml:space="preserve"> Disclosure</w:t>
      </w:r>
    </w:p>
    <w:p w14:paraId="2EBEBB70" w14:textId="14E5CC7C" w:rsidR="000100ED" w:rsidRPr="000100ED" w:rsidRDefault="000100ED" w:rsidP="000100ED">
      <w:pPr>
        <w:tabs>
          <w:tab w:val="left" w:pos="5040"/>
        </w:tabs>
        <w:spacing w:after="0"/>
        <w:ind w:left="0" w:hanging="2"/>
        <w:jc w:val="both"/>
        <w:rPr>
          <w:rFonts w:ascii="Times New Roman" w:eastAsia="Cambria" w:hAnsi="Times New Roman" w:cs="Times New Roman"/>
        </w:rPr>
      </w:pPr>
      <w:r w:rsidRPr="000100ED">
        <w:rPr>
          <w:rFonts w:ascii="Times New Roman" w:eastAsia="Cambria" w:hAnsi="Times New Roman" w:cs="Times New Roman"/>
        </w:rPr>
        <w:t>If generative artificial intelligence (AI) or AI-assisted technologies were used in the preparation of the manuscript, authors must disclose their use in accordance with the journal’s Generative AI and AI-Assisted Technologies Policy. If no such tools were used, an AI Disclosure statement is not required.</w:t>
      </w:r>
      <w:r>
        <w:rPr>
          <w:rFonts w:ascii="Times New Roman" w:eastAsia="Cambria" w:hAnsi="Times New Roman" w:cs="Times New Roman"/>
        </w:rPr>
        <w:t xml:space="preserve"> </w:t>
      </w:r>
      <w:r w:rsidRPr="000100ED">
        <w:rPr>
          <w:rFonts w:ascii="Times New Roman" w:eastAsia="Cambria" w:hAnsi="Times New Roman" w:cs="Times New Roman"/>
        </w:rPr>
        <w:t>Please refer to the journal’s AI Policy for further information:</w:t>
      </w:r>
    </w:p>
    <w:p w14:paraId="48E7D2D2" w14:textId="5E2EB26E" w:rsidR="00CF4144" w:rsidRDefault="000100ED" w:rsidP="000100ED">
      <w:pPr>
        <w:tabs>
          <w:tab w:val="left" w:pos="5040"/>
        </w:tabs>
        <w:spacing w:after="0"/>
        <w:ind w:left="0" w:hanging="2"/>
        <w:jc w:val="both"/>
        <w:rPr>
          <w:rFonts w:ascii="Times New Roman" w:eastAsia="Cambria" w:hAnsi="Times New Roman" w:cs="Times New Roman"/>
        </w:rPr>
      </w:pPr>
      <w:hyperlink r:id="rId9" w:anchor="ai" w:history="1">
        <w:r w:rsidRPr="00605116">
          <w:rPr>
            <w:rStyle w:val="Hyperlink"/>
            <w:rFonts w:ascii="Times New Roman" w:eastAsia="Cambria" w:hAnsi="Times New Roman" w:cs="Times New Roman"/>
          </w:rPr>
          <w:t>https://journal.unpad.ac.id/mkb/policies.html#ai</w:t>
        </w:r>
      </w:hyperlink>
    </w:p>
    <w:p w14:paraId="5F456E31" w14:textId="77777777" w:rsidR="000100ED" w:rsidRPr="00C42323" w:rsidRDefault="000100ED" w:rsidP="000100ED">
      <w:pPr>
        <w:tabs>
          <w:tab w:val="left" w:pos="5040"/>
        </w:tabs>
        <w:spacing w:after="0"/>
        <w:ind w:left="0" w:hanging="2"/>
        <w:jc w:val="both"/>
        <w:rPr>
          <w:rFonts w:ascii="Times New Roman" w:eastAsia="Cambria" w:hAnsi="Times New Roman" w:cs="Times New Roman"/>
          <w:sz w:val="20"/>
          <w:szCs w:val="20"/>
        </w:rPr>
      </w:pPr>
    </w:p>
    <w:p w14:paraId="0000006A" w14:textId="77777777" w:rsidR="00105539" w:rsidRPr="00C42323" w:rsidRDefault="00000000" w:rsidP="00031608">
      <w:pPr>
        <w:tabs>
          <w:tab w:val="left" w:pos="5040"/>
        </w:tabs>
        <w:spacing w:after="0" w:line="240" w:lineRule="auto"/>
        <w:ind w:left="0" w:hanging="2"/>
        <w:jc w:val="both"/>
        <w:rPr>
          <w:rFonts w:ascii="Times New Roman" w:eastAsia="Times New Roman" w:hAnsi="Times New Roman" w:cs="Times New Roman"/>
          <w:sz w:val="24"/>
          <w:szCs w:val="24"/>
        </w:rPr>
      </w:pPr>
      <w:r w:rsidRPr="00C42323">
        <w:rPr>
          <w:rFonts w:ascii="Times New Roman" w:eastAsia="Times New Roman" w:hAnsi="Times New Roman" w:cs="Times New Roman"/>
          <w:b/>
          <w:bCs/>
          <w:sz w:val="24"/>
          <w:szCs w:val="24"/>
        </w:rPr>
        <w:t xml:space="preserve">References </w:t>
      </w:r>
    </w:p>
    <w:p w14:paraId="314F7067" w14:textId="77777777" w:rsidR="00CF4144" w:rsidRDefault="00000000" w:rsidP="00CF4144">
      <w:pPr>
        <w:tabs>
          <w:tab w:val="left" w:pos="0"/>
        </w:tabs>
        <w:spacing w:before="240" w:after="120" w:line="288" w:lineRule="auto"/>
        <w:ind w:leftChars="0" w:left="0" w:firstLineChars="0" w:firstLine="0"/>
        <w:jc w:val="both"/>
        <w:rPr>
          <w:rFonts w:ascii="Times New Roman" w:eastAsia="Cambria" w:hAnsi="Times New Roman" w:cs="Times New Roman"/>
          <w:color w:val="000000"/>
        </w:rPr>
      </w:pPr>
      <w:r w:rsidRPr="00C42323">
        <w:rPr>
          <w:rFonts w:ascii="Times New Roman" w:eastAsia="Cambria" w:hAnsi="Times New Roman" w:cs="Times New Roman"/>
          <w:color w:val="000000"/>
        </w:rPr>
        <w:t xml:space="preserve">References are written in Vancouver style (AMA) and numbered according to </w:t>
      </w:r>
      <w:r w:rsidRPr="00C42323">
        <w:rPr>
          <w:rFonts w:ascii="Times New Roman" w:eastAsia="Cambria" w:hAnsi="Times New Roman" w:cs="Times New Roman"/>
        </w:rPr>
        <w:t>the</w:t>
      </w:r>
      <w:r w:rsidRPr="00C42323">
        <w:rPr>
          <w:rFonts w:ascii="Times New Roman" w:eastAsia="Cambria" w:hAnsi="Times New Roman" w:cs="Times New Roman"/>
          <w:color w:val="000000"/>
        </w:rPr>
        <w:t xml:space="preserve"> appearance of the articles, not alphabetically. </w:t>
      </w:r>
      <w:r w:rsidR="00CF4144" w:rsidRPr="00CF4144">
        <w:rPr>
          <w:rFonts w:ascii="Times New Roman" w:eastAsia="Cambria" w:hAnsi="Times New Roman" w:cs="Times New Roman"/>
          <w:color w:val="000000"/>
        </w:rPr>
        <w:t>For references with six authors or fewer, all authors should be listed. For references with more than six authors, list the first six authors followed by et al.</w:t>
      </w:r>
      <w:r w:rsidRPr="00C42323">
        <w:rPr>
          <w:rFonts w:ascii="Times New Roman" w:eastAsia="Cambria" w:hAnsi="Times New Roman" w:cs="Times New Roman"/>
          <w:color w:val="000000"/>
        </w:rPr>
        <w:t xml:space="preserve"> </w:t>
      </w:r>
    </w:p>
    <w:p w14:paraId="5DF79B9E" w14:textId="350C3B65" w:rsidR="00CF4144" w:rsidRDefault="00CF4144" w:rsidP="00CF4144">
      <w:pPr>
        <w:tabs>
          <w:tab w:val="left" w:pos="0"/>
        </w:tabs>
        <w:spacing w:before="120" w:after="120" w:line="288" w:lineRule="auto"/>
        <w:ind w:leftChars="0" w:left="0" w:firstLineChars="0" w:firstLine="0"/>
        <w:jc w:val="both"/>
        <w:rPr>
          <w:rFonts w:ascii="Times New Roman" w:eastAsia="Cambria" w:hAnsi="Times New Roman" w:cs="Times New Roman"/>
          <w:color w:val="111111"/>
        </w:rPr>
      </w:pPr>
      <w:r w:rsidRPr="00CF4144">
        <w:rPr>
          <w:rFonts w:ascii="Times New Roman" w:eastAsia="Cambria" w:hAnsi="Times New Roman" w:cs="Times New Roman"/>
          <w:color w:val="111111"/>
        </w:rPr>
        <w:t>Each manuscript must include 15–25 references, with references published within the last 10 years. At least 80% of the references must be journal articles, while no more than 20% may consist of textbooks.</w:t>
      </w:r>
    </w:p>
    <w:p w14:paraId="0000006B" w14:textId="1B5EFA90" w:rsidR="00105539" w:rsidRPr="00C42323" w:rsidRDefault="00CF4144" w:rsidP="00CF4144">
      <w:pPr>
        <w:tabs>
          <w:tab w:val="left" w:pos="0"/>
        </w:tabs>
        <w:spacing w:after="120" w:line="288" w:lineRule="auto"/>
        <w:ind w:leftChars="0" w:firstLineChars="0" w:firstLine="0"/>
        <w:jc w:val="both"/>
        <w:rPr>
          <w:rFonts w:ascii="Times New Roman" w:eastAsia="Cambria" w:hAnsi="Times New Roman" w:cs="Times New Roman"/>
          <w:color w:val="000000"/>
        </w:rPr>
      </w:pPr>
      <w:r w:rsidRPr="00CF4144">
        <w:rPr>
          <w:rFonts w:ascii="Times New Roman" w:eastAsia="Cambria" w:hAnsi="Times New Roman" w:cs="Times New Roman"/>
          <w:color w:val="000000"/>
        </w:rPr>
        <w:t>Articles that have been accepted for publication but have not yet been published should be cited as “in press.”</w:t>
      </w:r>
      <w:r>
        <w:rPr>
          <w:rFonts w:ascii="Times New Roman" w:eastAsia="Cambria" w:hAnsi="Times New Roman" w:cs="Times New Roman"/>
          <w:color w:val="000000"/>
        </w:rPr>
        <w:t xml:space="preserve"> </w:t>
      </w:r>
      <w:r w:rsidRPr="00CF4144">
        <w:rPr>
          <w:rFonts w:ascii="Times New Roman" w:eastAsia="Cambria" w:hAnsi="Times New Roman" w:cs="Times New Roman"/>
          <w:color w:val="000000"/>
        </w:rPr>
        <w:t>Authors are strongly encouraged to use reference management software, such as EndNote®, Mendeley®, or Zotero®, to manage citations and references.</w:t>
      </w:r>
      <w:r w:rsidRPr="00C42323">
        <w:rPr>
          <w:rFonts w:ascii="Times New Roman" w:eastAsia="Cambria" w:hAnsi="Times New Roman" w:cs="Times New Roman"/>
          <w:color w:val="000000"/>
        </w:rPr>
        <w:t>®.</w:t>
      </w:r>
      <w:r>
        <w:rPr>
          <w:rFonts w:ascii="Times New Roman" w:eastAsia="Cambria" w:hAnsi="Times New Roman" w:cs="Times New Roman"/>
          <w:color w:val="000000"/>
        </w:rPr>
        <w:br/>
      </w:r>
    </w:p>
    <w:p w14:paraId="0000006C" w14:textId="77777777" w:rsidR="00105539" w:rsidRPr="00C42323" w:rsidRDefault="00000000" w:rsidP="00D60FE8">
      <w:pPr>
        <w:numPr>
          <w:ilvl w:val="0"/>
          <w:numId w:val="3"/>
        </w:numPr>
        <w:pBdr>
          <w:top w:val="nil"/>
          <w:left w:val="nil"/>
          <w:bottom w:val="nil"/>
          <w:right w:val="nil"/>
          <w:between w:val="nil"/>
        </w:pBdr>
        <w:spacing w:after="0" w:line="360" w:lineRule="auto"/>
        <w:ind w:leftChars="0" w:left="284" w:hangingChars="129" w:hanging="284"/>
        <w:jc w:val="both"/>
        <w:rPr>
          <w:rFonts w:ascii="Times New Roman" w:eastAsia="Cambria" w:hAnsi="Times New Roman" w:cs="Times New Roman"/>
          <w:color w:val="000000"/>
        </w:rPr>
      </w:pPr>
      <w:r w:rsidRPr="00C42323">
        <w:rPr>
          <w:rFonts w:ascii="Times New Roman" w:eastAsia="Cambria" w:hAnsi="Times New Roman" w:cs="Times New Roman"/>
          <w:color w:val="111111"/>
          <w:highlight w:val="white"/>
        </w:rPr>
        <w:t>Langan NP, Pelissier BMM. Gender differences among prisoners in drug treatment. J Subst Abuse. 2011;13(3):291–301.</w:t>
      </w:r>
      <w:r w:rsidRPr="00C42323">
        <w:rPr>
          <w:rFonts w:ascii="Times New Roman" w:eastAsia="Cambria" w:hAnsi="Times New Roman" w:cs="Times New Roman"/>
          <w:color w:val="000000"/>
        </w:rPr>
        <w:t xml:space="preserve"> </w:t>
      </w:r>
    </w:p>
    <w:p w14:paraId="0000006D" w14:textId="77777777" w:rsidR="00105539" w:rsidRPr="00C42323" w:rsidRDefault="00000000" w:rsidP="00D60FE8">
      <w:pPr>
        <w:numPr>
          <w:ilvl w:val="0"/>
          <w:numId w:val="3"/>
        </w:numPr>
        <w:pBdr>
          <w:top w:val="nil"/>
          <w:left w:val="nil"/>
          <w:bottom w:val="nil"/>
          <w:right w:val="nil"/>
          <w:between w:val="nil"/>
        </w:pBdr>
        <w:spacing w:after="0" w:line="360" w:lineRule="auto"/>
        <w:ind w:leftChars="0" w:left="284" w:hangingChars="129" w:hanging="284"/>
        <w:jc w:val="both"/>
        <w:rPr>
          <w:rFonts w:ascii="Times New Roman" w:eastAsia="Cambria" w:hAnsi="Times New Roman" w:cs="Times New Roman"/>
          <w:color w:val="000000"/>
        </w:rPr>
      </w:pPr>
      <w:sdt>
        <w:sdtPr>
          <w:rPr>
            <w:rFonts w:ascii="Times New Roman" w:hAnsi="Times New Roman" w:cs="Times New Roman"/>
          </w:rPr>
          <w:tag w:val="goog_rdk_0"/>
          <w:id w:val="898700939"/>
        </w:sdtPr>
        <w:sdtContent>
          <w:commentRangeStart w:id="0"/>
        </w:sdtContent>
      </w:sdt>
      <w:r w:rsidRPr="00C42323">
        <w:rPr>
          <w:rFonts w:ascii="Times New Roman" w:eastAsia="Cambria" w:hAnsi="Times New Roman" w:cs="Times New Roman"/>
          <w:color w:val="000000"/>
        </w:rPr>
        <w:t>Polanco</w:t>
      </w:r>
      <w:commentRangeEnd w:id="0"/>
      <w:r w:rsidRPr="00C42323">
        <w:rPr>
          <w:rStyle w:val="CommentReference"/>
          <w:rFonts w:ascii="Times New Roman" w:eastAsia="Cambria" w:hAnsi="Times New Roman" w:cs="Times New Roman"/>
          <w:color w:val="000000"/>
          <w:sz w:val="22"/>
          <w:szCs w:val="22"/>
        </w:rPr>
        <w:commentReference w:id="0"/>
      </w:r>
      <w:r w:rsidRPr="00C42323">
        <w:rPr>
          <w:rFonts w:ascii="Times New Roman" w:eastAsia="Cambria" w:hAnsi="Times New Roman" w:cs="Times New Roman"/>
          <w:color w:val="000000"/>
        </w:rPr>
        <w:t xml:space="preserve"> FR, Dominquez DC, Grady C, Stoll P, Ramos C, Mican JM, </w:t>
      </w:r>
      <w:r w:rsidRPr="00C42323">
        <w:rPr>
          <w:rFonts w:ascii="Times New Roman" w:eastAsia="Cambria" w:hAnsi="Times New Roman" w:cs="Times New Roman"/>
          <w:i/>
          <w:iCs/>
          <w:color w:val="000000"/>
        </w:rPr>
        <w:t>et al</w:t>
      </w:r>
      <w:r w:rsidRPr="00C42323">
        <w:rPr>
          <w:rFonts w:ascii="Times New Roman" w:eastAsia="Cambria" w:hAnsi="Times New Roman" w:cs="Times New Roman"/>
          <w:color w:val="000000"/>
        </w:rPr>
        <w:t>. Conducting HIV research in racial and ethnic minority communities: building a successful interdisciplinary research team. J Assoc Nurses AIDS Care. 2011;22(5):388–96.</w:t>
      </w:r>
    </w:p>
    <w:p w14:paraId="0000006E" w14:textId="77777777" w:rsidR="00105539" w:rsidRPr="00C42323" w:rsidRDefault="00000000" w:rsidP="00D60FE8">
      <w:pPr>
        <w:numPr>
          <w:ilvl w:val="0"/>
          <w:numId w:val="3"/>
        </w:numPr>
        <w:pBdr>
          <w:top w:val="nil"/>
          <w:left w:val="nil"/>
          <w:bottom w:val="nil"/>
          <w:right w:val="nil"/>
          <w:between w:val="nil"/>
        </w:pBdr>
        <w:spacing w:after="0" w:line="360" w:lineRule="auto"/>
        <w:ind w:leftChars="0" w:left="284" w:hangingChars="129" w:hanging="284"/>
        <w:jc w:val="both"/>
        <w:rPr>
          <w:rFonts w:ascii="Times New Roman" w:eastAsia="Cambria" w:hAnsi="Times New Roman" w:cs="Times New Roman"/>
          <w:color w:val="000000"/>
        </w:rPr>
      </w:pPr>
      <w:r w:rsidRPr="00C42323">
        <w:rPr>
          <w:rFonts w:ascii="Times New Roman" w:eastAsia="Cambria" w:hAnsi="Times New Roman" w:cs="Times New Roman"/>
          <w:color w:val="111111"/>
          <w:highlight w:val="white"/>
        </w:rPr>
        <w:t xml:space="preserve">Van </w:t>
      </w:r>
      <w:sdt>
        <w:sdtPr>
          <w:rPr>
            <w:rFonts w:ascii="Times New Roman" w:hAnsi="Times New Roman" w:cs="Times New Roman"/>
          </w:rPr>
          <w:tag w:val="goog_rdk_1"/>
          <w:id w:val="-215097259"/>
        </w:sdtPr>
        <w:sdtContent>
          <w:commentRangeStart w:id="1"/>
        </w:sdtContent>
      </w:sdt>
      <w:r w:rsidRPr="00C42323">
        <w:rPr>
          <w:rFonts w:ascii="Times New Roman" w:eastAsia="Cambria" w:hAnsi="Times New Roman" w:cs="Times New Roman"/>
          <w:color w:val="111111"/>
          <w:highlight w:val="white"/>
        </w:rPr>
        <w:t>Spronsen</w:t>
      </w:r>
      <w:commentRangeEnd w:id="1"/>
      <w:r w:rsidRPr="00C42323">
        <w:rPr>
          <w:rStyle w:val="CommentReference"/>
          <w:rFonts w:ascii="Times New Roman" w:eastAsia="Cambria" w:hAnsi="Times New Roman" w:cs="Times New Roman"/>
          <w:color w:val="111111"/>
          <w:sz w:val="22"/>
          <w:szCs w:val="22"/>
          <w:highlight w:val="white"/>
        </w:rPr>
        <w:commentReference w:id="1"/>
      </w:r>
      <w:r w:rsidRPr="00C42323">
        <w:rPr>
          <w:rFonts w:ascii="Times New Roman" w:eastAsia="Cambria" w:hAnsi="Times New Roman" w:cs="Times New Roman"/>
          <w:color w:val="111111"/>
          <w:highlight w:val="white"/>
        </w:rPr>
        <w:t xml:space="preserve"> FJ, Huijbregts SC, Bosch AM, Leuzzi V. Cognitive, neurophysiological, neurological and psychosocial outcomes in early-treated PKU-patients: a start toward standardized outcome measurement across development. Mol Genet Metab. 2011;104 (Suppl 1):S45–51.</w:t>
      </w:r>
    </w:p>
    <w:p w14:paraId="0000006F" w14:textId="77777777" w:rsidR="00105539" w:rsidRPr="00C42323" w:rsidRDefault="00000000" w:rsidP="00D60FE8">
      <w:pPr>
        <w:numPr>
          <w:ilvl w:val="0"/>
          <w:numId w:val="3"/>
        </w:numPr>
        <w:pBdr>
          <w:top w:val="nil"/>
          <w:left w:val="nil"/>
          <w:bottom w:val="nil"/>
          <w:right w:val="nil"/>
          <w:between w:val="nil"/>
        </w:pBdr>
        <w:spacing w:after="0" w:line="360" w:lineRule="auto"/>
        <w:ind w:leftChars="0" w:left="284" w:hangingChars="129" w:hanging="284"/>
        <w:jc w:val="both"/>
        <w:rPr>
          <w:rFonts w:ascii="Times New Roman" w:eastAsia="Cambria" w:hAnsi="Times New Roman" w:cs="Times New Roman"/>
          <w:color w:val="000000"/>
        </w:rPr>
      </w:pPr>
      <w:r w:rsidRPr="00C42323">
        <w:rPr>
          <w:rFonts w:ascii="Times New Roman" w:eastAsia="Cambria" w:hAnsi="Times New Roman" w:cs="Times New Roman"/>
          <w:color w:val="000000"/>
        </w:rPr>
        <w:t xml:space="preserve">Finley JP, Ramsay JM, Bullock A, Chen RP, Warren AE, Wong KK. Benefits of </w:t>
      </w:r>
      <w:sdt>
        <w:sdtPr>
          <w:rPr>
            <w:rFonts w:ascii="Times New Roman" w:hAnsi="Times New Roman" w:cs="Times New Roman"/>
          </w:rPr>
          <w:tag w:val="goog_rdk_2"/>
          <w:id w:val="970743299"/>
        </w:sdtPr>
        <w:sdtContent>
          <w:commentRangeStart w:id="2"/>
        </w:sdtContent>
      </w:sdt>
      <w:r w:rsidRPr="00C42323">
        <w:rPr>
          <w:rFonts w:ascii="Times New Roman" w:eastAsia="Cambria" w:hAnsi="Times New Roman" w:cs="Times New Roman"/>
          <w:color w:val="000000"/>
        </w:rPr>
        <w:t>an</w:t>
      </w:r>
      <w:commentRangeEnd w:id="2"/>
      <w:r w:rsidRPr="00C42323">
        <w:rPr>
          <w:rStyle w:val="CommentReference"/>
          <w:rFonts w:ascii="Times New Roman" w:eastAsia="Cambria" w:hAnsi="Times New Roman" w:cs="Times New Roman"/>
          <w:color w:val="000000"/>
          <w:sz w:val="22"/>
          <w:szCs w:val="22"/>
        </w:rPr>
        <w:commentReference w:id="2"/>
      </w:r>
      <w:r w:rsidRPr="00C42323">
        <w:rPr>
          <w:rFonts w:ascii="Times New Roman" w:eastAsia="Cambria" w:hAnsi="Times New Roman" w:cs="Times New Roman"/>
          <w:color w:val="000000"/>
        </w:rPr>
        <w:t xml:space="preserve"> international working exchange in pediatric cardiology. Pediatr Cardiol. 2011;32(1):59-62. doi:10.1007/s00246-010-9816-4</w:t>
      </w:r>
    </w:p>
    <w:p w14:paraId="00000070" w14:textId="77777777" w:rsidR="00105539" w:rsidRPr="00C42323" w:rsidRDefault="00000000" w:rsidP="00D60FE8">
      <w:pPr>
        <w:numPr>
          <w:ilvl w:val="0"/>
          <w:numId w:val="3"/>
        </w:numPr>
        <w:pBdr>
          <w:top w:val="nil"/>
          <w:left w:val="nil"/>
          <w:bottom w:val="nil"/>
          <w:right w:val="nil"/>
          <w:between w:val="nil"/>
        </w:pBdr>
        <w:spacing w:after="0" w:line="360" w:lineRule="auto"/>
        <w:ind w:leftChars="0" w:left="284" w:hangingChars="129" w:hanging="284"/>
        <w:jc w:val="both"/>
        <w:rPr>
          <w:rFonts w:ascii="Times New Roman" w:eastAsia="Cambria" w:hAnsi="Times New Roman" w:cs="Times New Roman"/>
          <w:color w:val="000000"/>
        </w:rPr>
      </w:pPr>
      <w:sdt>
        <w:sdtPr>
          <w:rPr>
            <w:rFonts w:ascii="Times New Roman" w:hAnsi="Times New Roman" w:cs="Times New Roman"/>
          </w:rPr>
          <w:tag w:val="goog_rdk_3"/>
          <w:id w:val="-1770190205"/>
        </w:sdtPr>
        <w:sdtContent>
          <w:commentRangeStart w:id="3"/>
        </w:sdtContent>
      </w:sdt>
      <w:r w:rsidRPr="00C42323">
        <w:rPr>
          <w:rFonts w:ascii="Times New Roman" w:eastAsia="Cambria" w:hAnsi="Times New Roman" w:cs="Times New Roman"/>
          <w:color w:val="000000"/>
        </w:rPr>
        <w:t>Fritz M, Speroff L. Clinical gynecologic endocrinology and infertility. 8</w:t>
      </w:r>
      <w:r w:rsidRPr="00C42323">
        <w:rPr>
          <w:rFonts w:ascii="Times New Roman" w:eastAsia="Cambria" w:hAnsi="Times New Roman" w:cs="Times New Roman"/>
          <w:color w:val="000000"/>
          <w:vertAlign w:val="superscript"/>
        </w:rPr>
        <w:t>th</w:t>
      </w:r>
      <w:r w:rsidRPr="00C42323">
        <w:rPr>
          <w:rFonts w:ascii="Times New Roman" w:eastAsia="Cambria" w:hAnsi="Times New Roman" w:cs="Times New Roman"/>
          <w:color w:val="000000"/>
        </w:rPr>
        <w:t xml:space="preserve"> ed. Philadelphia: Wolters Kluwer Lipponcott Williams &amp; Wilkins; 2011.</w:t>
      </w:r>
      <w:commentRangeEnd w:id="3"/>
      <w:r w:rsidRPr="00C42323">
        <w:rPr>
          <w:rStyle w:val="CommentReference"/>
          <w:rFonts w:ascii="Times New Roman" w:eastAsia="Cambria" w:hAnsi="Times New Roman" w:cs="Times New Roman"/>
          <w:color w:val="000000"/>
          <w:sz w:val="22"/>
          <w:szCs w:val="22"/>
        </w:rPr>
        <w:commentReference w:id="3"/>
      </w:r>
    </w:p>
    <w:p w14:paraId="00000071" w14:textId="77777777" w:rsidR="00105539" w:rsidRPr="00C42323" w:rsidRDefault="00000000" w:rsidP="00D60FE8">
      <w:pPr>
        <w:numPr>
          <w:ilvl w:val="0"/>
          <w:numId w:val="3"/>
        </w:numPr>
        <w:pBdr>
          <w:top w:val="nil"/>
          <w:left w:val="nil"/>
          <w:bottom w:val="nil"/>
          <w:right w:val="nil"/>
          <w:between w:val="nil"/>
        </w:pBdr>
        <w:spacing w:after="0" w:line="360" w:lineRule="auto"/>
        <w:ind w:leftChars="0" w:left="284" w:hangingChars="129" w:hanging="284"/>
        <w:jc w:val="both"/>
        <w:rPr>
          <w:rFonts w:ascii="Times New Roman" w:eastAsia="Cambria" w:hAnsi="Times New Roman" w:cs="Times New Roman"/>
          <w:color w:val="000000"/>
        </w:rPr>
      </w:pPr>
      <w:sdt>
        <w:sdtPr>
          <w:rPr>
            <w:rFonts w:ascii="Times New Roman" w:hAnsi="Times New Roman" w:cs="Times New Roman"/>
          </w:rPr>
          <w:tag w:val="goog_rdk_4"/>
          <w:id w:val="-1939768698"/>
        </w:sdtPr>
        <w:sdtContent>
          <w:commentRangeStart w:id="4"/>
        </w:sdtContent>
      </w:sdt>
      <w:r w:rsidRPr="00C42323">
        <w:rPr>
          <w:rFonts w:ascii="Times New Roman" w:eastAsia="Cambria" w:hAnsi="Times New Roman" w:cs="Times New Roman"/>
          <w:color w:val="111111"/>
          <w:highlight w:val="white"/>
        </w:rPr>
        <w:t>Belott PH, Reynolds DW. Permanent pacemaker and implantable cardioverter-defibrillator implantation. In: Ellenbogen K, Wilkoff B, Kay GN, Lau CP, editor. Clinical cardiac pacing, defibrillation and resynchronization therapy. 4th ed. Birmingham: Elsevier Inc; 2011. p. 443–515.</w:t>
      </w:r>
      <w:r w:rsidRPr="00C42323">
        <w:rPr>
          <w:rFonts w:ascii="Times New Roman" w:eastAsia="Cambria" w:hAnsi="Times New Roman" w:cs="Times New Roman"/>
          <w:color w:val="000000"/>
        </w:rPr>
        <w:t xml:space="preserve"> </w:t>
      </w:r>
      <w:commentRangeEnd w:id="4"/>
      <w:r w:rsidRPr="00C42323">
        <w:rPr>
          <w:rStyle w:val="CommentReference"/>
          <w:rFonts w:ascii="Times New Roman" w:eastAsia="Cambria" w:hAnsi="Times New Roman" w:cs="Times New Roman"/>
          <w:color w:val="000000"/>
          <w:sz w:val="22"/>
          <w:szCs w:val="22"/>
        </w:rPr>
        <w:commentReference w:id="4"/>
      </w:r>
    </w:p>
    <w:p w14:paraId="00000072" w14:textId="77777777" w:rsidR="00105539" w:rsidRPr="00C42323" w:rsidRDefault="00000000" w:rsidP="00D60FE8">
      <w:pPr>
        <w:numPr>
          <w:ilvl w:val="0"/>
          <w:numId w:val="3"/>
        </w:numPr>
        <w:pBdr>
          <w:top w:val="nil"/>
          <w:left w:val="nil"/>
          <w:bottom w:val="nil"/>
          <w:right w:val="nil"/>
          <w:between w:val="nil"/>
        </w:pBdr>
        <w:spacing w:after="0" w:line="360" w:lineRule="auto"/>
        <w:ind w:leftChars="0" w:left="284" w:hangingChars="129" w:hanging="284"/>
        <w:jc w:val="both"/>
        <w:rPr>
          <w:rFonts w:ascii="Times New Roman" w:eastAsia="Cambria" w:hAnsi="Times New Roman" w:cs="Times New Roman"/>
          <w:color w:val="000000"/>
        </w:rPr>
      </w:pPr>
      <w:sdt>
        <w:sdtPr>
          <w:rPr>
            <w:rFonts w:ascii="Times New Roman" w:hAnsi="Times New Roman" w:cs="Times New Roman"/>
          </w:rPr>
          <w:tag w:val="goog_rdk_5"/>
          <w:id w:val="-1343731379"/>
        </w:sdtPr>
        <w:sdtContent>
          <w:commentRangeStart w:id="5"/>
        </w:sdtContent>
      </w:sdt>
      <w:r w:rsidRPr="00C42323">
        <w:rPr>
          <w:rFonts w:ascii="Times New Roman" w:eastAsia="Cambria" w:hAnsi="Times New Roman" w:cs="Times New Roman"/>
          <w:color w:val="000000"/>
        </w:rPr>
        <w:t>Nicolai T. Homeopathy. Proceedings of the Workshop Alternative Medicines; 2011 November 30; Brussels. Belgium. Belgium: ENVI; 2011.</w:t>
      </w:r>
      <w:commentRangeEnd w:id="5"/>
      <w:r w:rsidRPr="00C42323">
        <w:rPr>
          <w:rStyle w:val="CommentReference"/>
          <w:rFonts w:ascii="Times New Roman" w:eastAsia="Cambria" w:hAnsi="Times New Roman" w:cs="Times New Roman"/>
          <w:color w:val="000000"/>
          <w:sz w:val="22"/>
          <w:szCs w:val="22"/>
        </w:rPr>
        <w:commentReference w:id="5"/>
      </w:r>
    </w:p>
    <w:p w14:paraId="00000073" w14:textId="77777777" w:rsidR="00105539" w:rsidRPr="00C42323" w:rsidRDefault="00000000" w:rsidP="00D60FE8">
      <w:pPr>
        <w:numPr>
          <w:ilvl w:val="0"/>
          <w:numId w:val="3"/>
        </w:numPr>
        <w:pBdr>
          <w:top w:val="nil"/>
          <w:left w:val="nil"/>
          <w:bottom w:val="nil"/>
          <w:right w:val="nil"/>
          <w:between w:val="nil"/>
        </w:pBdr>
        <w:spacing w:after="0" w:line="360" w:lineRule="auto"/>
        <w:ind w:leftChars="0" w:left="284" w:hangingChars="129" w:hanging="284"/>
        <w:jc w:val="both"/>
        <w:rPr>
          <w:rFonts w:ascii="Times New Roman" w:eastAsia="Cambria" w:hAnsi="Times New Roman" w:cs="Times New Roman"/>
          <w:color w:val="000000"/>
        </w:rPr>
      </w:pPr>
      <w:sdt>
        <w:sdtPr>
          <w:rPr>
            <w:rFonts w:ascii="Times New Roman" w:hAnsi="Times New Roman" w:cs="Times New Roman"/>
          </w:rPr>
          <w:tag w:val="goog_rdk_6"/>
          <w:id w:val="1938994407"/>
        </w:sdtPr>
        <w:sdtContent>
          <w:commentRangeStart w:id="6"/>
        </w:sdtContent>
      </w:sdt>
      <w:r w:rsidRPr="00C42323">
        <w:rPr>
          <w:rFonts w:ascii="Times New Roman" w:eastAsia="Cambria" w:hAnsi="Times New Roman" w:cs="Times New Roman"/>
          <w:color w:val="000000"/>
        </w:rPr>
        <w:t>UNAIDS. Update on the HIV epidemic, 2011. Global HIV/AIDS response–progress report 2011. Geneva: WHO Library Cataloguing Data; 2011</w:t>
      </w:r>
      <w:commentRangeEnd w:id="6"/>
      <w:r w:rsidRPr="00C42323">
        <w:rPr>
          <w:rStyle w:val="CommentReference"/>
          <w:rFonts w:ascii="Times New Roman" w:eastAsia="Cambria" w:hAnsi="Times New Roman" w:cs="Times New Roman"/>
          <w:color w:val="000000"/>
          <w:sz w:val="22"/>
          <w:szCs w:val="22"/>
        </w:rPr>
        <w:commentReference w:id="6"/>
      </w:r>
    </w:p>
    <w:p w14:paraId="00000074" w14:textId="77777777" w:rsidR="00105539" w:rsidRPr="00C42323" w:rsidRDefault="00000000" w:rsidP="00D60FE8">
      <w:pPr>
        <w:numPr>
          <w:ilvl w:val="0"/>
          <w:numId w:val="3"/>
        </w:numPr>
        <w:pBdr>
          <w:top w:val="nil"/>
          <w:left w:val="nil"/>
          <w:bottom w:val="nil"/>
          <w:right w:val="nil"/>
          <w:between w:val="nil"/>
        </w:pBdr>
        <w:spacing w:after="0" w:line="360" w:lineRule="auto"/>
        <w:ind w:leftChars="0" w:left="284" w:hangingChars="129" w:hanging="284"/>
        <w:jc w:val="both"/>
        <w:rPr>
          <w:rFonts w:ascii="Times New Roman" w:eastAsia="Cambria" w:hAnsi="Times New Roman" w:cs="Times New Roman"/>
          <w:color w:val="000000"/>
        </w:rPr>
      </w:pPr>
      <w:sdt>
        <w:sdtPr>
          <w:rPr>
            <w:rFonts w:ascii="Times New Roman" w:hAnsi="Times New Roman" w:cs="Times New Roman"/>
          </w:rPr>
          <w:tag w:val="goog_rdk_7"/>
          <w:id w:val="1395714137"/>
        </w:sdtPr>
        <w:sdtContent>
          <w:commentRangeStart w:id="7"/>
        </w:sdtContent>
      </w:sdt>
      <w:r w:rsidRPr="00C42323">
        <w:rPr>
          <w:rFonts w:ascii="Times New Roman" w:eastAsia="Cambria" w:hAnsi="Times New Roman" w:cs="Times New Roman"/>
          <w:color w:val="111111"/>
          <w:highlight w:val="white"/>
        </w:rPr>
        <w:t xml:space="preserve">NIH; National Library of Medicine. Andermann syndrome. [Internet] 2020 [cited 2020 April 25]. Available from: </w:t>
      </w:r>
      <w:hyperlink r:id="rId13">
        <w:r w:rsidR="00105539" w:rsidRPr="00C42323">
          <w:rPr>
            <w:rFonts w:ascii="Times New Roman" w:eastAsia="Cambria" w:hAnsi="Times New Roman" w:cs="Times New Roman"/>
            <w:color w:val="0000FF"/>
            <w:highlight w:val="white"/>
            <w:u w:val="single"/>
          </w:rPr>
          <w:t>https://ghr.nlm.nih.gov/condition/andermann-syndrome</w:t>
        </w:r>
      </w:hyperlink>
      <w:commentRangeEnd w:id="7"/>
      <w:r w:rsidRPr="00C42323">
        <w:rPr>
          <w:rStyle w:val="CommentReference"/>
          <w:rFonts w:ascii="Times New Roman" w:eastAsia="Cambria" w:hAnsi="Times New Roman" w:cs="Times New Roman"/>
          <w:color w:val="000000"/>
          <w:sz w:val="22"/>
          <w:szCs w:val="22"/>
        </w:rPr>
        <w:commentReference w:id="7"/>
      </w:r>
    </w:p>
    <w:p w14:paraId="00000075" w14:textId="77777777" w:rsidR="00105539" w:rsidRPr="00C42323" w:rsidRDefault="00000000" w:rsidP="00D60FE8">
      <w:pPr>
        <w:numPr>
          <w:ilvl w:val="0"/>
          <w:numId w:val="3"/>
        </w:numPr>
        <w:pBdr>
          <w:top w:val="nil"/>
          <w:left w:val="nil"/>
          <w:bottom w:val="nil"/>
          <w:right w:val="nil"/>
          <w:between w:val="nil"/>
        </w:pBdr>
        <w:spacing w:after="120" w:line="360" w:lineRule="auto"/>
        <w:ind w:leftChars="0" w:left="284" w:hangingChars="129" w:hanging="284"/>
        <w:jc w:val="both"/>
        <w:rPr>
          <w:rFonts w:ascii="Times New Roman" w:eastAsia="Cambria" w:hAnsi="Times New Roman" w:cs="Times New Roman"/>
          <w:color w:val="000000"/>
        </w:rPr>
      </w:pPr>
      <w:sdt>
        <w:sdtPr>
          <w:rPr>
            <w:rFonts w:ascii="Times New Roman" w:hAnsi="Times New Roman" w:cs="Times New Roman"/>
          </w:rPr>
          <w:tag w:val="goog_rdk_8"/>
          <w:id w:val="1905655940"/>
        </w:sdtPr>
        <w:sdtContent>
          <w:commentRangeStart w:id="8"/>
        </w:sdtContent>
      </w:sdt>
      <w:r w:rsidRPr="00C42323">
        <w:rPr>
          <w:rFonts w:ascii="Times New Roman" w:eastAsia="Cambria" w:hAnsi="Times New Roman" w:cs="Times New Roman"/>
          <w:color w:val="000000"/>
        </w:rPr>
        <w:t xml:space="preserve">Suprapto. Penjatuhan pidana mati terhadap pelaku tindak pidana narkotika dan psikotropika di Indonesia dalam perspektif hak asasi manusia berdasarkan UUD 1945 [dissertation]. Bandung: Universitas Padjadjaran; 2011. </w:t>
      </w:r>
      <w:r w:rsidRPr="00C42323">
        <w:rPr>
          <w:rFonts w:ascii="Times New Roman" w:eastAsia="Cambria" w:hAnsi="Times New Roman" w:cs="Times New Roman"/>
          <w:color w:val="111111"/>
          <w:highlight w:val="white"/>
        </w:rPr>
        <w:t>Available from:</w:t>
      </w:r>
      <w:r w:rsidRPr="00C42323">
        <w:rPr>
          <w:rFonts w:ascii="Times New Roman" w:eastAsia="Cambria" w:hAnsi="Times New Roman" w:cs="Times New Roman"/>
          <w:color w:val="111111"/>
        </w:rPr>
        <w:t xml:space="preserve"> https://pustaka.unpad.ac.id/archives/84877.</w:t>
      </w:r>
      <w:commentRangeEnd w:id="8"/>
      <w:r w:rsidRPr="00C42323">
        <w:rPr>
          <w:rStyle w:val="CommentReference"/>
          <w:rFonts w:ascii="Times New Roman" w:eastAsia="Cambria" w:hAnsi="Times New Roman" w:cs="Times New Roman"/>
          <w:color w:val="000000"/>
          <w:sz w:val="22"/>
          <w:szCs w:val="22"/>
        </w:rPr>
        <w:commentReference w:id="8"/>
      </w:r>
    </w:p>
    <w:p w14:paraId="00000076" w14:textId="77777777" w:rsidR="00105539" w:rsidRPr="00C42323" w:rsidRDefault="00105539" w:rsidP="00C42323">
      <w:pPr>
        <w:spacing w:after="120" w:line="240" w:lineRule="auto"/>
        <w:ind w:leftChars="0" w:left="284" w:hangingChars="129" w:hanging="284"/>
        <w:jc w:val="both"/>
        <w:rPr>
          <w:rFonts w:ascii="Times New Roman" w:eastAsia="Times New Roman" w:hAnsi="Times New Roman" w:cs="Times New Roman"/>
          <w:color w:val="000000"/>
        </w:rPr>
      </w:pPr>
    </w:p>
    <w:p w14:paraId="4E52E469" w14:textId="77777777" w:rsidR="004946D8" w:rsidRPr="00C42323" w:rsidRDefault="004946D8" w:rsidP="004946D8">
      <w:pPr>
        <w:tabs>
          <w:tab w:val="left" w:pos="5040"/>
        </w:tabs>
        <w:spacing w:after="0" w:line="240" w:lineRule="auto"/>
        <w:ind w:left="0" w:hanging="2"/>
        <w:jc w:val="both"/>
        <w:rPr>
          <w:rFonts w:ascii="Times New Roman" w:eastAsia="Times New Roman" w:hAnsi="Times New Roman" w:cs="Times New Roman"/>
          <w:sz w:val="24"/>
          <w:szCs w:val="24"/>
        </w:rPr>
      </w:pPr>
      <w:r w:rsidRPr="00C42323">
        <w:rPr>
          <w:rFonts w:ascii="Times New Roman" w:eastAsia="Times New Roman" w:hAnsi="Times New Roman" w:cs="Times New Roman"/>
          <w:b/>
          <w:bCs/>
          <w:sz w:val="24"/>
          <w:szCs w:val="24"/>
        </w:rPr>
        <w:t>Tables</w:t>
      </w:r>
    </w:p>
    <w:p w14:paraId="5D11670F" w14:textId="77777777" w:rsidR="004946D8" w:rsidRPr="00C42323" w:rsidRDefault="004946D8" w:rsidP="004946D8">
      <w:pPr>
        <w:spacing w:after="0" w:line="240" w:lineRule="auto"/>
        <w:ind w:left="0" w:hanging="2"/>
        <w:jc w:val="both"/>
        <w:rPr>
          <w:rFonts w:ascii="Times New Roman" w:eastAsia="Cambria" w:hAnsi="Times New Roman" w:cs="Times New Roman"/>
        </w:rPr>
      </w:pPr>
      <w:r w:rsidRPr="00C42323">
        <w:rPr>
          <w:rFonts w:ascii="Times New Roman" w:eastAsia="Cambria" w:hAnsi="Times New Roman" w:cs="Times New Roman"/>
        </w:rPr>
        <w:t>Tables should be typed in single spacing and titled and numbered using Arabic numerals in the order of their first citation in the text. Only horizontal lines above and below the column headings and at the bottom of the table are permitted. All abbreviations used in tables must be defined in footnotes, which should be indicated using the following symbols in order: *</w:t>
      </w:r>
      <w:r w:rsidRPr="00C42323">
        <w:rPr>
          <w:rFonts w:ascii="Times New Roman" w:eastAsia="Cambria" w:hAnsi="Times New Roman" w:cs="Times New Roman"/>
          <w:i/>
          <w:iCs/>
        </w:rPr>
        <w:t xml:space="preserve">, #. </w:t>
      </w:r>
      <w:r w:rsidRPr="00301368">
        <w:rPr>
          <w:rFonts w:ascii="Times New Roman" w:eastAsia="Cambria" w:hAnsi="Times New Roman" w:cs="Times New Roman"/>
        </w:rPr>
        <w:t>Detailed statistical calculations should not be shown in the tables; only statistical results relevant to the findings should be presented.</w:t>
      </w:r>
      <w:r w:rsidRPr="00C42323">
        <w:rPr>
          <w:rFonts w:ascii="Times New Roman" w:eastAsia="Cambria" w:hAnsi="Times New Roman" w:cs="Times New Roman"/>
          <w:b/>
          <w:bCs/>
        </w:rPr>
        <w:t xml:space="preserve"> Tables must be included within the main text.</w:t>
      </w:r>
      <w:r w:rsidRPr="00C42323">
        <w:rPr>
          <w:rFonts w:ascii="Times New Roman" w:eastAsia="Cambria" w:hAnsi="Times New Roman" w:cs="Times New Roman"/>
        </w:rPr>
        <w:t xml:space="preserve"> The total number of tables, figures, and charts must not exceed six.</w:t>
      </w:r>
    </w:p>
    <w:p w14:paraId="7FAB9F42" w14:textId="77777777" w:rsidR="004946D8" w:rsidRPr="00C42323" w:rsidRDefault="004946D8" w:rsidP="004946D8">
      <w:pPr>
        <w:spacing w:after="0" w:line="288" w:lineRule="auto"/>
        <w:ind w:left="0" w:hanging="2"/>
        <w:jc w:val="both"/>
        <w:rPr>
          <w:rFonts w:ascii="Times New Roman" w:eastAsia="Times New Roman" w:hAnsi="Times New Roman" w:cs="Times New Roman"/>
          <w:color w:val="000000"/>
          <w:sz w:val="20"/>
          <w:szCs w:val="20"/>
        </w:rPr>
      </w:pPr>
    </w:p>
    <w:p w14:paraId="7609ADFF" w14:textId="77777777" w:rsidR="004946D8" w:rsidRPr="00C42323" w:rsidRDefault="004946D8" w:rsidP="004946D8">
      <w:pPr>
        <w:spacing w:after="0"/>
        <w:ind w:left="0" w:hanging="2"/>
        <w:rPr>
          <w:rFonts w:ascii="Times New Roman" w:eastAsia="Cambria" w:hAnsi="Times New Roman" w:cs="Times New Roman"/>
          <w:color w:val="000000"/>
        </w:rPr>
      </w:pPr>
      <w:r w:rsidRPr="00C42323">
        <w:rPr>
          <w:rFonts w:ascii="Times New Roman" w:eastAsia="Cambria" w:hAnsi="Times New Roman" w:cs="Times New Roman"/>
          <w:b/>
          <w:bCs/>
          <w:color w:val="000000"/>
        </w:rPr>
        <w:t xml:space="preserve">Table 1 Effect of Smartphones on Mental Emotional Disorders in Bandung City and </w:t>
      </w:r>
    </w:p>
    <w:p w14:paraId="6C64F5C3" w14:textId="77777777" w:rsidR="004946D8" w:rsidRPr="00C42323" w:rsidRDefault="004946D8" w:rsidP="004946D8">
      <w:pPr>
        <w:spacing w:after="0"/>
        <w:ind w:left="0" w:hanging="2"/>
        <w:rPr>
          <w:rFonts w:ascii="Times New Roman" w:eastAsia="Cambria" w:hAnsi="Times New Roman" w:cs="Times New Roman"/>
          <w:color w:val="000000"/>
        </w:rPr>
      </w:pPr>
      <w:r w:rsidRPr="00C42323">
        <w:rPr>
          <w:rFonts w:ascii="Times New Roman" w:eastAsia="Cambria" w:hAnsi="Times New Roman" w:cs="Times New Roman"/>
          <w:b/>
          <w:bCs/>
          <w:color w:val="000000"/>
        </w:rPr>
        <w:t xml:space="preserve"> Sumedang Regency</w:t>
      </w:r>
    </w:p>
    <w:tbl>
      <w:tblPr>
        <w:tblW w:w="9071" w:type="dxa"/>
        <w:tblBorders>
          <w:top w:val="single" w:sz="8" w:space="0" w:color="000000"/>
          <w:left w:val="single" w:sz="8" w:space="0" w:color="000000"/>
          <w:bottom w:val="single" w:sz="8" w:space="0" w:color="000000"/>
          <w:right w:val="single" w:sz="8" w:space="0" w:color="000000"/>
          <w:insideH w:val="single" w:sz="4" w:space="0" w:color="000000"/>
          <w:insideV w:val="single" w:sz="4" w:space="0" w:color="000000"/>
        </w:tblBorders>
        <w:tblLayout w:type="fixed"/>
        <w:tblLook w:val="0000" w:firstRow="0" w:lastRow="0" w:firstColumn="0" w:lastColumn="0" w:noHBand="0" w:noVBand="0"/>
      </w:tblPr>
      <w:tblGrid>
        <w:gridCol w:w="1672"/>
        <w:gridCol w:w="1594"/>
        <w:gridCol w:w="1883"/>
        <w:gridCol w:w="1847"/>
        <w:gridCol w:w="2075"/>
      </w:tblGrid>
      <w:tr w:rsidR="004946D8" w:rsidRPr="00C42323" w14:paraId="56E02138" w14:textId="77777777" w:rsidTr="00142030">
        <w:trPr>
          <w:cantSplit/>
          <w:trHeight w:val="343"/>
        </w:trPr>
        <w:tc>
          <w:tcPr>
            <w:tcW w:w="1672" w:type="dxa"/>
            <w:vMerge w:val="restart"/>
            <w:tcBorders>
              <w:top w:val="single" w:sz="8" w:space="0" w:color="000000"/>
              <w:left w:val="nil"/>
              <w:bottom w:val="single" w:sz="8" w:space="0" w:color="000000"/>
              <w:right w:val="nil"/>
            </w:tcBorders>
            <w:tcMar>
              <w:top w:w="0" w:type="dxa"/>
              <w:left w:w="108" w:type="dxa"/>
              <w:bottom w:w="0" w:type="dxa"/>
              <w:right w:w="108" w:type="dxa"/>
            </w:tcMar>
            <w:vAlign w:val="center"/>
          </w:tcPr>
          <w:p w14:paraId="783529DB" w14:textId="77777777" w:rsidR="004946D8" w:rsidRPr="00C42323" w:rsidRDefault="004946D8" w:rsidP="00C4215B">
            <w:pPr>
              <w:spacing w:after="0"/>
              <w:ind w:left="0" w:hanging="2"/>
              <w:jc w:val="center"/>
              <w:rPr>
                <w:rFonts w:ascii="Times New Roman" w:hAnsi="Times New Roman" w:cs="Times New Roman"/>
                <w:sz w:val="20"/>
                <w:szCs w:val="20"/>
              </w:rPr>
            </w:pPr>
            <w:r w:rsidRPr="00C42323">
              <w:rPr>
                <w:rFonts w:ascii="Times New Roman" w:hAnsi="Times New Roman" w:cs="Times New Roman"/>
                <w:b/>
                <w:bCs/>
                <w:sz w:val="20"/>
                <w:szCs w:val="20"/>
              </w:rPr>
              <w:t>Effect of Smartphones</w:t>
            </w:r>
          </w:p>
        </w:tc>
        <w:tc>
          <w:tcPr>
            <w:tcW w:w="5324" w:type="dxa"/>
            <w:gridSpan w:val="3"/>
            <w:tcBorders>
              <w:top w:val="single" w:sz="8" w:space="0" w:color="000000"/>
              <w:left w:val="nil"/>
              <w:bottom w:val="single" w:sz="8" w:space="0" w:color="000000"/>
              <w:right w:val="nil"/>
            </w:tcBorders>
            <w:tcMar>
              <w:top w:w="0" w:type="dxa"/>
              <w:left w:w="108" w:type="dxa"/>
              <w:bottom w:w="0" w:type="dxa"/>
              <w:right w:w="108" w:type="dxa"/>
            </w:tcMar>
            <w:vAlign w:val="center"/>
          </w:tcPr>
          <w:p w14:paraId="2A93A5AE" w14:textId="77777777" w:rsidR="004946D8" w:rsidRPr="00C42323" w:rsidRDefault="004946D8" w:rsidP="00C4215B">
            <w:pPr>
              <w:spacing w:after="0"/>
              <w:ind w:left="0" w:hanging="2"/>
              <w:jc w:val="center"/>
              <w:rPr>
                <w:rFonts w:ascii="Times New Roman" w:hAnsi="Times New Roman" w:cs="Times New Roman"/>
                <w:sz w:val="20"/>
                <w:szCs w:val="20"/>
              </w:rPr>
            </w:pPr>
            <w:r w:rsidRPr="00C42323">
              <w:rPr>
                <w:rFonts w:ascii="Times New Roman" w:hAnsi="Times New Roman" w:cs="Times New Roman"/>
                <w:b/>
                <w:bCs/>
                <w:sz w:val="20"/>
                <w:szCs w:val="20"/>
              </w:rPr>
              <w:t>Mental Emotional Disorders</w:t>
            </w:r>
          </w:p>
        </w:tc>
        <w:tc>
          <w:tcPr>
            <w:tcW w:w="2075" w:type="dxa"/>
            <w:vMerge w:val="restart"/>
            <w:tcBorders>
              <w:top w:val="single" w:sz="8" w:space="0" w:color="000000"/>
              <w:left w:val="nil"/>
              <w:bottom w:val="single" w:sz="8" w:space="0" w:color="000000"/>
              <w:right w:val="nil"/>
            </w:tcBorders>
            <w:tcMar>
              <w:top w:w="0" w:type="dxa"/>
              <w:left w:w="108" w:type="dxa"/>
              <w:bottom w:w="0" w:type="dxa"/>
              <w:right w:w="108" w:type="dxa"/>
            </w:tcMar>
            <w:vAlign w:val="center"/>
          </w:tcPr>
          <w:p w14:paraId="7D47C612" w14:textId="77777777" w:rsidR="004946D8" w:rsidRPr="00C42323" w:rsidRDefault="004946D8" w:rsidP="00C4215B">
            <w:pPr>
              <w:spacing w:after="0"/>
              <w:ind w:left="0" w:hanging="2"/>
              <w:jc w:val="center"/>
              <w:rPr>
                <w:rFonts w:ascii="Times New Roman" w:hAnsi="Times New Roman" w:cs="Times New Roman"/>
                <w:sz w:val="20"/>
                <w:szCs w:val="20"/>
              </w:rPr>
            </w:pPr>
            <w:r w:rsidRPr="00C42323">
              <w:rPr>
                <w:rFonts w:ascii="Times New Roman" w:hAnsi="Times New Roman" w:cs="Times New Roman"/>
                <w:b/>
                <w:bCs/>
                <w:sz w:val="20"/>
                <w:szCs w:val="20"/>
              </w:rPr>
              <w:t>PR</w:t>
            </w:r>
          </w:p>
          <w:p w14:paraId="458693C7" w14:textId="77777777" w:rsidR="004946D8" w:rsidRPr="00C42323" w:rsidRDefault="004946D8" w:rsidP="00C4215B">
            <w:pPr>
              <w:spacing w:after="0"/>
              <w:ind w:left="0" w:hanging="2"/>
              <w:jc w:val="center"/>
              <w:rPr>
                <w:rFonts w:ascii="Times New Roman" w:hAnsi="Times New Roman" w:cs="Times New Roman"/>
                <w:sz w:val="20"/>
                <w:szCs w:val="20"/>
              </w:rPr>
            </w:pPr>
            <w:r w:rsidRPr="00C42323">
              <w:rPr>
                <w:rFonts w:ascii="Times New Roman" w:hAnsi="Times New Roman" w:cs="Times New Roman"/>
                <w:b/>
                <w:bCs/>
                <w:sz w:val="20"/>
                <w:szCs w:val="20"/>
              </w:rPr>
              <w:t>(95% CI)</w:t>
            </w:r>
          </w:p>
        </w:tc>
      </w:tr>
      <w:tr w:rsidR="004946D8" w:rsidRPr="00C42323" w14:paraId="3358C5CF" w14:textId="77777777" w:rsidTr="00142030">
        <w:trPr>
          <w:cantSplit/>
          <w:trHeight w:val="510"/>
        </w:trPr>
        <w:tc>
          <w:tcPr>
            <w:tcW w:w="1672" w:type="dxa"/>
            <w:vMerge/>
            <w:tcBorders>
              <w:top w:val="single" w:sz="8" w:space="0" w:color="000000"/>
              <w:left w:val="nil"/>
              <w:bottom w:val="single" w:sz="8" w:space="0" w:color="000000"/>
              <w:right w:val="nil"/>
            </w:tcBorders>
            <w:tcMar>
              <w:top w:w="0" w:type="dxa"/>
              <w:left w:w="108" w:type="dxa"/>
              <w:bottom w:w="0" w:type="dxa"/>
              <w:right w:w="108" w:type="dxa"/>
            </w:tcMar>
            <w:vAlign w:val="center"/>
          </w:tcPr>
          <w:p w14:paraId="6F6738B5" w14:textId="77777777" w:rsidR="004946D8" w:rsidRPr="00C42323" w:rsidRDefault="004946D8" w:rsidP="00C4215B">
            <w:pPr>
              <w:widowControl w:val="0"/>
              <w:pBdr>
                <w:top w:val="nil"/>
                <w:left w:val="nil"/>
                <w:bottom w:val="nil"/>
                <w:right w:val="nil"/>
                <w:between w:val="nil"/>
              </w:pBdr>
              <w:spacing w:after="0"/>
              <w:ind w:left="0" w:hanging="2"/>
              <w:rPr>
                <w:rFonts w:ascii="Times New Roman" w:hAnsi="Times New Roman" w:cs="Times New Roman"/>
                <w:sz w:val="20"/>
                <w:szCs w:val="20"/>
              </w:rPr>
            </w:pPr>
          </w:p>
        </w:tc>
        <w:tc>
          <w:tcPr>
            <w:tcW w:w="1594" w:type="dxa"/>
            <w:tcBorders>
              <w:top w:val="single" w:sz="8" w:space="0" w:color="000000"/>
              <w:left w:val="nil"/>
              <w:bottom w:val="single" w:sz="8" w:space="0" w:color="000000"/>
              <w:right w:val="nil"/>
            </w:tcBorders>
            <w:tcMar>
              <w:top w:w="0" w:type="dxa"/>
              <w:left w:w="108" w:type="dxa"/>
              <w:bottom w:w="0" w:type="dxa"/>
              <w:right w:w="108" w:type="dxa"/>
            </w:tcMar>
            <w:vAlign w:val="center"/>
          </w:tcPr>
          <w:p w14:paraId="65F77003" w14:textId="77777777" w:rsidR="004946D8" w:rsidRPr="00C42323" w:rsidRDefault="004946D8" w:rsidP="00C4215B">
            <w:pPr>
              <w:spacing w:after="0"/>
              <w:ind w:left="0" w:hanging="2"/>
              <w:jc w:val="center"/>
              <w:rPr>
                <w:rFonts w:ascii="Times New Roman" w:hAnsi="Times New Roman" w:cs="Times New Roman"/>
                <w:sz w:val="20"/>
                <w:szCs w:val="20"/>
              </w:rPr>
            </w:pPr>
            <w:r w:rsidRPr="00C42323">
              <w:rPr>
                <w:rFonts w:ascii="Times New Roman" w:hAnsi="Times New Roman" w:cs="Times New Roman"/>
                <w:b/>
                <w:bCs/>
                <w:sz w:val="20"/>
                <w:szCs w:val="20"/>
              </w:rPr>
              <w:t>Normal</w:t>
            </w:r>
          </w:p>
          <w:p w14:paraId="60911175" w14:textId="77777777" w:rsidR="004946D8" w:rsidRPr="00C42323" w:rsidRDefault="004946D8" w:rsidP="00C4215B">
            <w:pPr>
              <w:spacing w:after="0"/>
              <w:ind w:left="0" w:hanging="2"/>
              <w:jc w:val="center"/>
              <w:rPr>
                <w:rFonts w:ascii="Times New Roman" w:hAnsi="Times New Roman" w:cs="Times New Roman"/>
                <w:sz w:val="20"/>
                <w:szCs w:val="20"/>
              </w:rPr>
            </w:pPr>
            <w:r w:rsidRPr="00C42323">
              <w:rPr>
                <w:rFonts w:ascii="Times New Roman" w:hAnsi="Times New Roman" w:cs="Times New Roman"/>
                <w:b/>
                <w:bCs/>
                <w:sz w:val="20"/>
                <w:szCs w:val="20"/>
              </w:rPr>
              <w:t>n (%)</w:t>
            </w:r>
          </w:p>
        </w:tc>
        <w:tc>
          <w:tcPr>
            <w:tcW w:w="1883" w:type="dxa"/>
            <w:tcBorders>
              <w:top w:val="single" w:sz="8" w:space="0" w:color="000000"/>
              <w:left w:val="nil"/>
              <w:bottom w:val="single" w:sz="8" w:space="0" w:color="000000"/>
              <w:right w:val="nil"/>
            </w:tcBorders>
            <w:tcMar>
              <w:top w:w="0" w:type="dxa"/>
              <w:left w:w="108" w:type="dxa"/>
              <w:bottom w:w="0" w:type="dxa"/>
              <w:right w:w="108" w:type="dxa"/>
            </w:tcMar>
            <w:vAlign w:val="center"/>
          </w:tcPr>
          <w:p w14:paraId="3857A4B3" w14:textId="77777777" w:rsidR="004946D8" w:rsidRPr="00C42323" w:rsidRDefault="004946D8" w:rsidP="00C4215B">
            <w:pPr>
              <w:spacing w:after="0"/>
              <w:ind w:left="0" w:hanging="2"/>
              <w:jc w:val="center"/>
              <w:rPr>
                <w:rFonts w:ascii="Times New Roman" w:hAnsi="Times New Roman" w:cs="Times New Roman"/>
                <w:sz w:val="20"/>
                <w:szCs w:val="20"/>
              </w:rPr>
            </w:pPr>
            <w:r w:rsidRPr="00C42323">
              <w:rPr>
                <w:rFonts w:ascii="Times New Roman" w:hAnsi="Times New Roman" w:cs="Times New Roman"/>
                <w:b/>
                <w:bCs/>
                <w:sz w:val="20"/>
                <w:szCs w:val="20"/>
              </w:rPr>
              <w:t>Borderline</w:t>
            </w:r>
          </w:p>
          <w:p w14:paraId="15562FC9" w14:textId="77777777" w:rsidR="004946D8" w:rsidRPr="00C42323" w:rsidRDefault="004946D8" w:rsidP="00C4215B">
            <w:pPr>
              <w:spacing w:after="0"/>
              <w:ind w:left="0" w:hanging="2"/>
              <w:jc w:val="center"/>
              <w:rPr>
                <w:rFonts w:ascii="Times New Roman" w:hAnsi="Times New Roman" w:cs="Times New Roman"/>
                <w:sz w:val="20"/>
                <w:szCs w:val="20"/>
              </w:rPr>
            </w:pPr>
            <w:r w:rsidRPr="00C42323">
              <w:rPr>
                <w:rFonts w:ascii="Times New Roman" w:hAnsi="Times New Roman" w:cs="Times New Roman"/>
                <w:b/>
                <w:bCs/>
                <w:sz w:val="20"/>
                <w:szCs w:val="20"/>
              </w:rPr>
              <w:t>n (%)</w:t>
            </w:r>
          </w:p>
        </w:tc>
        <w:tc>
          <w:tcPr>
            <w:tcW w:w="1847" w:type="dxa"/>
            <w:tcBorders>
              <w:top w:val="single" w:sz="8" w:space="0" w:color="000000"/>
              <w:left w:val="nil"/>
              <w:bottom w:val="single" w:sz="8" w:space="0" w:color="000000"/>
              <w:right w:val="nil"/>
            </w:tcBorders>
            <w:tcMar>
              <w:top w:w="0" w:type="dxa"/>
              <w:left w:w="108" w:type="dxa"/>
              <w:bottom w:w="0" w:type="dxa"/>
              <w:right w:w="108" w:type="dxa"/>
            </w:tcMar>
            <w:vAlign w:val="center"/>
          </w:tcPr>
          <w:p w14:paraId="2673F3CF" w14:textId="77777777" w:rsidR="004946D8" w:rsidRPr="00C42323" w:rsidRDefault="004946D8" w:rsidP="00C4215B">
            <w:pPr>
              <w:spacing w:after="0"/>
              <w:ind w:left="0" w:hanging="2"/>
              <w:jc w:val="center"/>
              <w:rPr>
                <w:rFonts w:ascii="Times New Roman" w:hAnsi="Times New Roman" w:cs="Times New Roman"/>
                <w:sz w:val="20"/>
                <w:szCs w:val="20"/>
              </w:rPr>
            </w:pPr>
            <w:r w:rsidRPr="00C42323">
              <w:rPr>
                <w:rFonts w:ascii="Times New Roman" w:hAnsi="Times New Roman" w:cs="Times New Roman"/>
                <w:b/>
                <w:bCs/>
                <w:sz w:val="20"/>
                <w:szCs w:val="20"/>
              </w:rPr>
              <w:t>Abnormal</w:t>
            </w:r>
          </w:p>
          <w:p w14:paraId="495D121B" w14:textId="77777777" w:rsidR="004946D8" w:rsidRPr="00C42323" w:rsidRDefault="004946D8" w:rsidP="00C4215B">
            <w:pPr>
              <w:spacing w:after="0"/>
              <w:ind w:left="0" w:hanging="2"/>
              <w:jc w:val="center"/>
              <w:rPr>
                <w:rFonts w:ascii="Times New Roman" w:hAnsi="Times New Roman" w:cs="Times New Roman"/>
                <w:sz w:val="20"/>
                <w:szCs w:val="20"/>
              </w:rPr>
            </w:pPr>
            <w:r w:rsidRPr="00C42323">
              <w:rPr>
                <w:rFonts w:ascii="Times New Roman" w:hAnsi="Times New Roman" w:cs="Times New Roman"/>
                <w:b/>
                <w:bCs/>
                <w:sz w:val="20"/>
                <w:szCs w:val="20"/>
              </w:rPr>
              <w:t>n (%)</w:t>
            </w:r>
          </w:p>
        </w:tc>
        <w:tc>
          <w:tcPr>
            <w:tcW w:w="2075" w:type="dxa"/>
            <w:vMerge/>
            <w:tcBorders>
              <w:top w:val="single" w:sz="8" w:space="0" w:color="000000"/>
              <w:left w:val="nil"/>
              <w:bottom w:val="single" w:sz="8" w:space="0" w:color="000000"/>
              <w:right w:val="nil"/>
            </w:tcBorders>
            <w:tcMar>
              <w:top w:w="0" w:type="dxa"/>
              <w:left w:w="108" w:type="dxa"/>
              <w:bottom w:w="0" w:type="dxa"/>
              <w:right w:w="108" w:type="dxa"/>
            </w:tcMar>
            <w:vAlign w:val="center"/>
          </w:tcPr>
          <w:p w14:paraId="128C81B5" w14:textId="77777777" w:rsidR="004946D8" w:rsidRPr="00C42323" w:rsidRDefault="004946D8" w:rsidP="00C4215B">
            <w:pPr>
              <w:widowControl w:val="0"/>
              <w:pBdr>
                <w:top w:val="nil"/>
                <w:left w:val="nil"/>
                <w:bottom w:val="nil"/>
                <w:right w:val="nil"/>
                <w:between w:val="nil"/>
              </w:pBdr>
              <w:spacing w:after="0"/>
              <w:ind w:left="0" w:hanging="2"/>
              <w:rPr>
                <w:rFonts w:ascii="Times New Roman" w:hAnsi="Times New Roman" w:cs="Times New Roman"/>
                <w:sz w:val="20"/>
                <w:szCs w:val="20"/>
              </w:rPr>
            </w:pPr>
          </w:p>
        </w:tc>
      </w:tr>
      <w:tr w:rsidR="004946D8" w:rsidRPr="00C42323" w14:paraId="27EF2A36" w14:textId="77777777" w:rsidTr="00142030">
        <w:trPr>
          <w:cantSplit/>
          <w:trHeight w:val="283"/>
        </w:trPr>
        <w:tc>
          <w:tcPr>
            <w:tcW w:w="1672" w:type="dxa"/>
            <w:tcBorders>
              <w:top w:val="single" w:sz="8" w:space="0" w:color="000000"/>
              <w:left w:val="nil"/>
              <w:bottom w:val="nil"/>
              <w:right w:val="nil"/>
            </w:tcBorders>
            <w:tcMar>
              <w:top w:w="0" w:type="dxa"/>
              <w:left w:w="108" w:type="dxa"/>
              <w:bottom w:w="0" w:type="dxa"/>
              <w:right w:w="108" w:type="dxa"/>
            </w:tcMar>
            <w:vAlign w:val="center"/>
          </w:tcPr>
          <w:p w14:paraId="6FA973DB" w14:textId="77777777" w:rsidR="004946D8" w:rsidRPr="00C42323" w:rsidRDefault="004946D8" w:rsidP="00C4215B">
            <w:pPr>
              <w:spacing w:after="0"/>
              <w:ind w:left="0" w:hanging="2"/>
              <w:jc w:val="center"/>
              <w:rPr>
                <w:rFonts w:ascii="Times New Roman" w:hAnsi="Times New Roman" w:cs="Times New Roman"/>
                <w:sz w:val="20"/>
                <w:szCs w:val="20"/>
              </w:rPr>
            </w:pPr>
            <w:r w:rsidRPr="00C42323">
              <w:rPr>
                <w:rFonts w:ascii="Times New Roman" w:hAnsi="Times New Roman" w:cs="Times New Roman"/>
                <w:sz w:val="20"/>
                <w:szCs w:val="20"/>
              </w:rPr>
              <w:t>Low</w:t>
            </w:r>
          </w:p>
        </w:tc>
        <w:tc>
          <w:tcPr>
            <w:tcW w:w="1594" w:type="dxa"/>
            <w:tcBorders>
              <w:top w:val="single" w:sz="8" w:space="0" w:color="000000"/>
              <w:left w:val="nil"/>
              <w:bottom w:val="nil"/>
              <w:right w:val="nil"/>
            </w:tcBorders>
            <w:tcMar>
              <w:top w:w="0" w:type="dxa"/>
              <w:left w:w="108" w:type="dxa"/>
              <w:bottom w:w="0" w:type="dxa"/>
              <w:right w:w="108" w:type="dxa"/>
            </w:tcMar>
            <w:vAlign w:val="center"/>
          </w:tcPr>
          <w:p w14:paraId="52CE9AB5" w14:textId="77777777" w:rsidR="004946D8" w:rsidRPr="00C42323" w:rsidRDefault="004946D8" w:rsidP="00C4215B">
            <w:pPr>
              <w:spacing w:after="0"/>
              <w:ind w:left="0" w:hanging="2"/>
              <w:jc w:val="center"/>
              <w:rPr>
                <w:rFonts w:ascii="Times New Roman" w:hAnsi="Times New Roman" w:cs="Times New Roman"/>
                <w:sz w:val="20"/>
                <w:szCs w:val="20"/>
              </w:rPr>
            </w:pPr>
            <w:r w:rsidRPr="00C42323">
              <w:rPr>
                <w:rFonts w:ascii="Times New Roman" w:hAnsi="Times New Roman" w:cs="Times New Roman"/>
                <w:sz w:val="20"/>
                <w:szCs w:val="20"/>
              </w:rPr>
              <w:t>74 (76)</w:t>
            </w:r>
          </w:p>
        </w:tc>
        <w:tc>
          <w:tcPr>
            <w:tcW w:w="1883" w:type="dxa"/>
            <w:tcBorders>
              <w:top w:val="single" w:sz="8" w:space="0" w:color="000000"/>
              <w:left w:val="nil"/>
              <w:bottom w:val="nil"/>
              <w:right w:val="nil"/>
            </w:tcBorders>
            <w:tcMar>
              <w:top w:w="0" w:type="dxa"/>
              <w:left w:w="108" w:type="dxa"/>
              <w:bottom w:w="0" w:type="dxa"/>
              <w:right w:w="108" w:type="dxa"/>
            </w:tcMar>
            <w:vAlign w:val="center"/>
          </w:tcPr>
          <w:p w14:paraId="5B11FF39" w14:textId="77777777" w:rsidR="004946D8" w:rsidRPr="00C42323" w:rsidRDefault="004946D8" w:rsidP="00C4215B">
            <w:pPr>
              <w:spacing w:after="0"/>
              <w:ind w:left="0" w:hanging="2"/>
              <w:jc w:val="center"/>
              <w:rPr>
                <w:rFonts w:ascii="Times New Roman" w:hAnsi="Times New Roman" w:cs="Times New Roman"/>
                <w:sz w:val="20"/>
                <w:szCs w:val="20"/>
              </w:rPr>
            </w:pPr>
            <w:r w:rsidRPr="00C42323">
              <w:rPr>
                <w:rFonts w:ascii="Times New Roman" w:hAnsi="Times New Roman" w:cs="Times New Roman"/>
                <w:sz w:val="20"/>
                <w:szCs w:val="20"/>
              </w:rPr>
              <w:t>14 (14)</w:t>
            </w:r>
          </w:p>
        </w:tc>
        <w:tc>
          <w:tcPr>
            <w:tcW w:w="1847" w:type="dxa"/>
            <w:tcBorders>
              <w:top w:val="single" w:sz="8" w:space="0" w:color="000000"/>
              <w:left w:val="nil"/>
              <w:bottom w:val="nil"/>
              <w:right w:val="nil"/>
            </w:tcBorders>
            <w:tcMar>
              <w:top w:w="0" w:type="dxa"/>
              <w:left w:w="108" w:type="dxa"/>
              <w:bottom w:w="0" w:type="dxa"/>
              <w:right w:w="108" w:type="dxa"/>
            </w:tcMar>
            <w:vAlign w:val="center"/>
          </w:tcPr>
          <w:p w14:paraId="5C791601" w14:textId="77777777" w:rsidR="004946D8" w:rsidRPr="00C42323" w:rsidRDefault="004946D8" w:rsidP="00C4215B">
            <w:pPr>
              <w:spacing w:after="0"/>
              <w:ind w:left="0" w:hanging="2"/>
              <w:jc w:val="center"/>
              <w:rPr>
                <w:rFonts w:ascii="Times New Roman" w:hAnsi="Times New Roman" w:cs="Times New Roman"/>
                <w:sz w:val="20"/>
                <w:szCs w:val="20"/>
              </w:rPr>
            </w:pPr>
            <w:r w:rsidRPr="00C42323">
              <w:rPr>
                <w:rFonts w:ascii="Times New Roman" w:hAnsi="Times New Roman" w:cs="Times New Roman"/>
                <w:sz w:val="20"/>
                <w:szCs w:val="20"/>
              </w:rPr>
              <w:t>10 (10)</w:t>
            </w:r>
          </w:p>
        </w:tc>
        <w:tc>
          <w:tcPr>
            <w:tcW w:w="2075" w:type="dxa"/>
            <w:vMerge w:val="restart"/>
            <w:tcBorders>
              <w:top w:val="single" w:sz="8" w:space="0" w:color="000000"/>
              <w:left w:val="nil"/>
              <w:bottom w:val="single" w:sz="8" w:space="0" w:color="000000"/>
              <w:right w:val="nil"/>
            </w:tcBorders>
            <w:tcMar>
              <w:top w:w="0" w:type="dxa"/>
              <w:left w:w="108" w:type="dxa"/>
              <w:bottom w:w="0" w:type="dxa"/>
              <w:right w:w="108" w:type="dxa"/>
            </w:tcMar>
          </w:tcPr>
          <w:p w14:paraId="2C4E1E93" w14:textId="77777777" w:rsidR="004946D8" w:rsidRPr="00C42323" w:rsidRDefault="004946D8" w:rsidP="00C4215B">
            <w:pPr>
              <w:spacing w:after="0"/>
              <w:ind w:left="0" w:hanging="2"/>
              <w:rPr>
                <w:rFonts w:ascii="Times New Roman" w:hAnsi="Times New Roman" w:cs="Times New Roman"/>
                <w:sz w:val="20"/>
                <w:szCs w:val="20"/>
              </w:rPr>
            </w:pPr>
          </w:p>
          <w:p w14:paraId="4BF7AAB1" w14:textId="77777777" w:rsidR="004946D8" w:rsidRPr="00C42323" w:rsidRDefault="004946D8" w:rsidP="00C4215B">
            <w:pPr>
              <w:spacing w:after="0"/>
              <w:ind w:left="0" w:hanging="2"/>
              <w:jc w:val="center"/>
              <w:rPr>
                <w:rFonts w:ascii="Times New Roman" w:hAnsi="Times New Roman" w:cs="Times New Roman"/>
                <w:sz w:val="20"/>
                <w:szCs w:val="20"/>
              </w:rPr>
            </w:pPr>
            <w:r w:rsidRPr="00C42323">
              <w:rPr>
                <w:rFonts w:ascii="Times New Roman" w:hAnsi="Times New Roman" w:cs="Times New Roman"/>
                <w:sz w:val="20"/>
                <w:szCs w:val="20"/>
              </w:rPr>
              <w:t>1.425</w:t>
            </w:r>
          </w:p>
          <w:p w14:paraId="775C3877" w14:textId="77777777" w:rsidR="004946D8" w:rsidRPr="00C42323" w:rsidRDefault="004946D8" w:rsidP="00C4215B">
            <w:pPr>
              <w:spacing w:after="0"/>
              <w:ind w:left="0" w:hanging="2"/>
              <w:jc w:val="center"/>
              <w:rPr>
                <w:rFonts w:ascii="Times New Roman" w:hAnsi="Times New Roman" w:cs="Times New Roman"/>
                <w:sz w:val="20"/>
                <w:szCs w:val="20"/>
              </w:rPr>
            </w:pPr>
            <w:r w:rsidRPr="00C42323">
              <w:rPr>
                <w:rFonts w:ascii="Times New Roman" w:hAnsi="Times New Roman" w:cs="Times New Roman"/>
                <w:sz w:val="20"/>
                <w:szCs w:val="20"/>
              </w:rPr>
              <w:t>(1.141–1.779)</w:t>
            </w:r>
          </w:p>
        </w:tc>
      </w:tr>
      <w:tr w:rsidR="004946D8" w:rsidRPr="00C42323" w14:paraId="49476172" w14:textId="77777777" w:rsidTr="00142030">
        <w:trPr>
          <w:cantSplit/>
          <w:trHeight w:val="283"/>
        </w:trPr>
        <w:tc>
          <w:tcPr>
            <w:tcW w:w="1672" w:type="dxa"/>
            <w:tcBorders>
              <w:top w:val="nil"/>
              <w:left w:val="nil"/>
              <w:bottom w:val="nil"/>
              <w:right w:val="nil"/>
            </w:tcBorders>
            <w:tcMar>
              <w:top w:w="0" w:type="dxa"/>
              <w:left w:w="108" w:type="dxa"/>
              <w:bottom w:w="0" w:type="dxa"/>
              <w:right w:w="108" w:type="dxa"/>
            </w:tcMar>
            <w:vAlign w:val="center"/>
          </w:tcPr>
          <w:p w14:paraId="1D33328F" w14:textId="77777777" w:rsidR="004946D8" w:rsidRPr="00C42323" w:rsidRDefault="004946D8" w:rsidP="00C4215B">
            <w:pPr>
              <w:spacing w:after="0"/>
              <w:ind w:left="0" w:hanging="2"/>
              <w:jc w:val="center"/>
              <w:rPr>
                <w:rFonts w:ascii="Times New Roman" w:hAnsi="Times New Roman" w:cs="Times New Roman"/>
                <w:sz w:val="20"/>
                <w:szCs w:val="20"/>
              </w:rPr>
            </w:pPr>
            <w:r w:rsidRPr="00C42323">
              <w:rPr>
                <w:rFonts w:ascii="Times New Roman" w:hAnsi="Times New Roman" w:cs="Times New Roman"/>
                <w:sz w:val="20"/>
                <w:szCs w:val="20"/>
              </w:rPr>
              <w:t>High</w:t>
            </w:r>
          </w:p>
        </w:tc>
        <w:tc>
          <w:tcPr>
            <w:tcW w:w="1594" w:type="dxa"/>
            <w:tcBorders>
              <w:top w:val="nil"/>
              <w:left w:val="nil"/>
              <w:bottom w:val="nil"/>
              <w:right w:val="nil"/>
            </w:tcBorders>
            <w:tcMar>
              <w:top w:w="0" w:type="dxa"/>
              <w:left w:w="108" w:type="dxa"/>
              <w:bottom w:w="0" w:type="dxa"/>
              <w:right w:w="108" w:type="dxa"/>
            </w:tcMar>
            <w:vAlign w:val="center"/>
          </w:tcPr>
          <w:p w14:paraId="502762BA" w14:textId="77777777" w:rsidR="004946D8" w:rsidRPr="00C42323" w:rsidRDefault="004946D8" w:rsidP="00C4215B">
            <w:pPr>
              <w:spacing w:after="0"/>
              <w:ind w:left="0" w:hanging="2"/>
              <w:jc w:val="center"/>
              <w:rPr>
                <w:rFonts w:ascii="Times New Roman" w:hAnsi="Times New Roman" w:cs="Times New Roman"/>
                <w:sz w:val="20"/>
                <w:szCs w:val="20"/>
              </w:rPr>
            </w:pPr>
            <w:r w:rsidRPr="00C42323">
              <w:rPr>
                <w:rFonts w:ascii="Times New Roman" w:hAnsi="Times New Roman" w:cs="Times New Roman"/>
                <w:sz w:val="20"/>
                <w:szCs w:val="20"/>
              </w:rPr>
              <w:t>34 (43)</w:t>
            </w:r>
          </w:p>
        </w:tc>
        <w:tc>
          <w:tcPr>
            <w:tcW w:w="1883" w:type="dxa"/>
            <w:tcBorders>
              <w:top w:val="nil"/>
              <w:left w:val="nil"/>
              <w:bottom w:val="nil"/>
              <w:right w:val="nil"/>
            </w:tcBorders>
            <w:tcMar>
              <w:top w:w="0" w:type="dxa"/>
              <w:left w:w="108" w:type="dxa"/>
              <w:bottom w:w="0" w:type="dxa"/>
              <w:right w:w="108" w:type="dxa"/>
            </w:tcMar>
            <w:vAlign w:val="center"/>
          </w:tcPr>
          <w:p w14:paraId="12035E0D" w14:textId="77777777" w:rsidR="004946D8" w:rsidRPr="00C42323" w:rsidRDefault="004946D8" w:rsidP="00C4215B">
            <w:pPr>
              <w:spacing w:after="0"/>
              <w:ind w:left="0" w:hanging="2"/>
              <w:jc w:val="center"/>
              <w:rPr>
                <w:rFonts w:ascii="Times New Roman" w:hAnsi="Times New Roman" w:cs="Times New Roman"/>
                <w:sz w:val="20"/>
                <w:szCs w:val="20"/>
              </w:rPr>
            </w:pPr>
            <w:r w:rsidRPr="00C42323">
              <w:rPr>
                <w:rFonts w:ascii="Times New Roman" w:hAnsi="Times New Roman" w:cs="Times New Roman"/>
                <w:sz w:val="20"/>
                <w:szCs w:val="20"/>
              </w:rPr>
              <w:t>25 (31)</w:t>
            </w:r>
          </w:p>
        </w:tc>
        <w:tc>
          <w:tcPr>
            <w:tcW w:w="1847" w:type="dxa"/>
            <w:tcBorders>
              <w:top w:val="nil"/>
              <w:left w:val="nil"/>
              <w:bottom w:val="nil"/>
              <w:right w:val="nil"/>
            </w:tcBorders>
            <w:tcMar>
              <w:top w:w="0" w:type="dxa"/>
              <w:left w:w="108" w:type="dxa"/>
              <w:bottom w:w="0" w:type="dxa"/>
              <w:right w:w="108" w:type="dxa"/>
            </w:tcMar>
            <w:vAlign w:val="center"/>
          </w:tcPr>
          <w:p w14:paraId="263BE274" w14:textId="77777777" w:rsidR="004946D8" w:rsidRPr="00C42323" w:rsidRDefault="004946D8" w:rsidP="00C4215B">
            <w:pPr>
              <w:spacing w:after="0"/>
              <w:ind w:left="0" w:hanging="2"/>
              <w:jc w:val="center"/>
              <w:rPr>
                <w:rFonts w:ascii="Times New Roman" w:hAnsi="Times New Roman" w:cs="Times New Roman"/>
                <w:sz w:val="20"/>
                <w:szCs w:val="20"/>
              </w:rPr>
            </w:pPr>
            <w:r w:rsidRPr="00C42323">
              <w:rPr>
                <w:rFonts w:ascii="Times New Roman" w:hAnsi="Times New Roman" w:cs="Times New Roman"/>
                <w:sz w:val="20"/>
                <w:szCs w:val="20"/>
              </w:rPr>
              <w:t>21 (26)</w:t>
            </w:r>
          </w:p>
        </w:tc>
        <w:tc>
          <w:tcPr>
            <w:tcW w:w="2075" w:type="dxa"/>
            <w:vMerge/>
            <w:tcBorders>
              <w:top w:val="single" w:sz="8" w:space="0" w:color="000000"/>
              <w:left w:val="nil"/>
              <w:bottom w:val="single" w:sz="8" w:space="0" w:color="000000"/>
              <w:right w:val="nil"/>
            </w:tcBorders>
            <w:tcMar>
              <w:top w:w="0" w:type="dxa"/>
              <w:left w:w="108" w:type="dxa"/>
              <w:bottom w:w="0" w:type="dxa"/>
              <w:right w:w="108" w:type="dxa"/>
            </w:tcMar>
          </w:tcPr>
          <w:p w14:paraId="626B4BCA" w14:textId="77777777" w:rsidR="004946D8" w:rsidRPr="00C42323" w:rsidRDefault="004946D8" w:rsidP="00C4215B">
            <w:pPr>
              <w:widowControl w:val="0"/>
              <w:pBdr>
                <w:top w:val="nil"/>
                <w:left w:val="nil"/>
                <w:bottom w:val="nil"/>
                <w:right w:val="nil"/>
                <w:between w:val="nil"/>
              </w:pBdr>
              <w:spacing w:after="0"/>
              <w:ind w:left="0" w:hanging="2"/>
              <w:rPr>
                <w:rFonts w:ascii="Times New Roman" w:hAnsi="Times New Roman" w:cs="Times New Roman"/>
                <w:sz w:val="20"/>
                <w:szCs w:val="20"/>
              </w:rPr>
            </w:pPr>
          </w:p>
        </w:tc>
      </w:tr>
      <w:tr w:rsidR="004946D8" w:rsidRPr="00C42323" w14:paraId="4AB93C59" w14:textId="77777777" w:rsidTr="00142030">
        <w:trPr>
          <w:cantSplit/>
          <w:trHeight w:val="283"/>
        </w:trPr>
        <w:tc>
          <w:tcPr>
            <w:tcW w:w="1672" w:type="dxa"/>
            <w:tcBorders>
              <w:top w:val="nil"/>
              <w:left w:val="nil"/>
              <w:bottom w:val="single" w:sz="8" w:space="0" w:color="000000"/>
              <w:right w:val="nil"/>
            </w:tcBorders>
            <w:tcMar>
              <w:top w:w="0" w:type="dxa"/>
              <w:left w:w="108" w:type="dxa"/>
              <w:bottom w:w="0" w:type="dxa"/>
              <w:right w:w="108" w:type="dxa"/>
            </w:tcMar>
            <w:vAlign w:val="center"/>
          </w:tcPr>
          <w:p w14:paraId="52721CD1" w14:textId="77777777" w:rsidR="004946D8" w:rsidRPr="00C42323" w:rsidRDefault="004946D8" w:rsidP="00C4215B">
            <w:pPr>
              <w:spacing w:after="0"/>
              <w:ind w:left="0" w:hanging="2"/>
              <w:jc w:val="center"/>
              <w:rPr>
                <w:rFonts w:ascii="Times New Roman" w:hAnsi="Times New Roman" w:cs="Times New Roman"/>
                <w:sz w:val="20"/>
                <w:szCs w:val="20"/>
              </w:rPr>
            </w:pPr>
            <w:r w:rsidRPr="00C42323">
              <w:rPr>
                <w:rFonts w:ascii="Times New Roman" w:hAnsi="Times New Roman" w:cs="Times New Roman"/>
                <w:sz w:val="20"/>
                <w:szCs w:val="20"/>
              </w:rPr>
              <w:t>TOTAL</w:t>
            </w:r>
          </w:p>
        </w:tc>
        <w:tc>
          <w:tcPr>
            <w:tcW w:w="1594" w:type="dxa"/>
            <w:tcBorders>
              <w:top w:val="nil"/>
              <w:left w:val="nil"/>
              <w:bottom w:val="single" w:sz="8" w:space="0" w:color="000000"/>
              <w:right w:val="nil"/>
            </w:tcBorders>
            <w:tcMar>
              <w:top w:w="0" w:type="dxa"/>
              <w:left w:w="108" w:type="dxa"/>
              <w:bottom w:w="0" w:type="dxa"/>
              <w:right w:w="108" w:type="dxa"/>
            </w:tcMar>
            <w:vAlign w:val="center"/>
          </w:tcPr>
          <w:p w14:paraId="7EC865EC" w14:textId="77777777" w:rsidR="004946D8" w:rsidRPr="00C42323" w:rsidRDefault="004946D8" w:rsidP="00C4215B">
            <w:pPr>
              <w:spacing w:after="0"/>
              <w:ind w:left="0" w:hanging="2"/>
              <w:jc w:val="center"/>
              <w:rPr>
                <w:rFonts w:ascii="Times New Roman" w:hAnsi="Times New Roman" w:cs="Times New Roman"/>
                <w:sz w:val="20"/>
                <w:szCs w:val="20"/>
              </w:rPr>
            </w:pPr>
            <w:r w:rsidRPr="00C42323">
              <w:rPr>
                <w:rFonts w:ascii="Times New Roman" w:hAnsi="Times New Roman" w:cs="Times New Roman"/>
                <w:sz w:val="20"/>
                <w:szCs w:val="20"/>
              </w:rPr>
              <w:t>108 (61)</w:t>
            </w:r>
          </w:p>
        </w:tc>
        <w:tc>
          <w:tcPr>
            <w:tcW w:w="1883" w:type="dxa"/>
            <w:tcBorders>
              <w:top w:val="nil"/>
              <w:left w:val="nil"/>
              <w:bottom w:val="single" w:sz="8" w:space="0" w:color="000000"/>
              <w:right w:val="nil"/>
            </w:tcBorders>
            <w:tcMar>
              <w:top w:w="0" w:type="dxa"/>
              <w:left w:w="108" w:type="dxa"/>
              <w:bottom w:w="0" w:type="dxa"/>
              <w:right w:w="108" w:type="dxa"/>
            </w:tcMar>
            <w:vAlign w:val="center"/>
          </w:tcPr>
          <w:p w14:paraId="68FB136E" w14:textId="77777777" w:rsidR="004946D8" w:rsidRPr="00C42323" w:rsidRDefault="004946D8" w:rsidP="00C4215B">
            <w:pPr>
              <w:spacing w:after="0"/>
              <w:ind w:left="0" w:hanging="2"/>
              <w:jc w:val="center"/>
              <w:rPr>
                <w:rFonts w:ascii="Times New Roman" w:hAnsi="Times New Roman" w:cs="Times New Roman"/>
                <w:sz w:val="20"/>
                <w:szCs w:val="20"/>
              </w:rPr>
            </w:pPr>
            <w:r w:rsidRPr="00C42323">
              <w:rPr>
                <w:rFonts w:ascii="Times New Roman" w:hAnsi="Times New Roman" w:cs="Times New Roman"/>
                <w:sz w:val="20"/>
                <w:szCs w:val="20"/>
              </w:rPr>
              <w:t>39 (22)</w:t>
            </w:r>
          </w:p>
        </w:tc>
        <w:tc>
          <w:tcPr>
            <w:tcW w:w="1847" w:type="dxa"/>
            <w:tcBorders>
              <w:top w:val="nil"/>
              <w:left w:val="nil"/>
              <w:bottom w:val="single" w:sz="8" w:space="0" w:color="000000"/>
              <w:right w:val="nil"/>
            </w:tcBorders>
            <w:tcMar>
              <w:top w:w="0" w:type="dxa"/>
              <w:left w:w="108" w:type="dxa"/>
              <w:bottom w:w="0" w:type="dxa"/>
              <w:right w:w="108" w:type="dxa"/>
            </w:tcMar>
            <w:vAlign w:val="center"/>
          </w:tcPr>
          <w:p w14:paraId="0325572E" w14:textId="77777777" w:rsidR="004946D8" w:rsidRPr="00C42323" w:rsidRDefault="004946D8" w:rsidP="00C4215B">
            <w:pPr>
              <w:spacing w:after="0"/>
              <w:ind w:left="0" w:hanging="2"/>
              <w:jc w:val="center"/>
              <w:rPr>
                <w:rFonts w:ascii="Times New Roman" w:hAnsi="Times New Roman" w:cs="Times New Roman"/>
                <w:sz w:val="20"/>
                <w:szCs w:val="20"/>
              </w:rPr>
            </w:pPr>
            <w:r w:rsidRPr="00C42323">
              <w:rPr>
                <w:rFonts w:ascii="Times New Roman" w:hAnsi="Times New Roman" w:cs="Times New Roman"/>
                <w:sz w:val="20"/>
                <w:szCs w:val="20"/>
              </w:rPr>
              <w:t>31 (17)</w:t>
            </w:r>
          </w:p>
        </w:tc>
        <w:tc>
          <w:tcPr>
            <w:tcW w:w="2075" w:type="dxa"/>
            <w:vMerge/>
            <w:tcBorders>
              <w:top w:val="single" w:sz="8" w:space="0" w:color="000000"/>
              <w:left w:val="nil"/>
              <w:bottom w:val="single" w:sz="8" w:space="0" w:color="000000"/>
              <w:right w:val="nil"/>
            </w:tcBorders>
            <w:tcMar>
              <w:top w:w="0" w:type="dxa"/>
              <w:left w:w="108" w:type="dxa"/>
              <w:bottom w:w="0" w:type="dxa"/>
              <w:right w:w="108" w:type="dxa"/>
            </w:tcMar>
          </w:tcPr>
          <w:p w14:paraId="4A8E289F" w14:textId="77777777" w:rsidR="004946D8" w:rsidRPr="00C42323" w:rsidRDefault="004946D8" w:rsidP="00C4215B">
            <w:pPr>
              <w:widowControl w:val="0"/>
              <w:pBdr>
                <w:top w:val="nil"/>
                <w:left w:val="nil"/>
                <w:bottom w:val="nil"/>
                <w:right w:val="nil"/>
                <w:between w:val="nil"/>
              </w:pBdr>
              <w:spacing w:after="0"/>
              <w:ind w:left="0" w:hanging="2"/>
              <w:rPr>
                <w:rFonts w:ascii="Times New Roman" w:hAnsi="Times New Roman" w:cs="Times New Roman"/>
                <w:sz w:val="20"/>
                <w:szCs w:val="20"/>
              </w:rPr>
            </w:pPr>
          </w:p>
        </w:tc>
      </w:tr>
    </w:tbl>
    <w:p w14:paraId="3F4CF1FB" w14:textId="77777777" w:rsidR="004946D8" w:rsidRPr="00C42323" w:rsidRDefault="004946D8" w:rsidP="004946D8">
      <w:pPr>
        <w:spacing w:before="85" w:after="0"/>
        <w:ind w:left="0" w:hanging="2"/>
        <w:jc w:val="both"/>
        <w:rPr>
          <w:rFonts w:ascii="Times New Roman" w:eastAsia="Cambria" w:hAnsi="Times New Roman" w:cs="Times New Roman"/>
          <w:color w:val="000000"/>
          <w:sz w:val="18"/>
          <w:szCs w:val="18"/>
        </w:rPr>
      </w:pPr>
      <w:r w:rsidRPr="00C42323">
        <w:rPr>
          <w:rFonts w:ascii="Times New Roman" w:eastAsia="Cambria" w:hAnsi="Times New Roman" w:cs="Times New Roman"/>
          <w:color w:val="000000"/>
          <w:sz w:val="18"/>
          <w:szCs w:val="18"/>
        </w:rPr>
        <w:t>PR=prevalence ratio; CI=confidence interval; p&lt;0.05 with chi-square test</w:t>
      </w:r>
    </w:p>
    <w:p w14:paraId="05EC0740" w14:textId="77777777" w:rsidR="004946D8" w:rsidRPr="00C42323" w:rsidRDefault="004946D8" w:rsidP="004946D8">
      <w:pPr>
        <w:tabs>
          <w:tab w:val="left" w:pos="284"/>
        </w:tabs>
        <w:spacing w:after="0" w:line="480" w:lineRule="auto"/>
        <w:ind w:left="0" w:hanging="2"/>
        <w:jc w:val="both"/>
        <w:rPr>
          <w:rFonts w:ascii="Times New Roman" w:eastAsia="Times New Roman" w:hAnsi="Times New Roman" w:cs="Times New Roman"/>
          <w:sz w:val="18"/>
          <w:szCs w:val="18"/>
        </w:rPr>
      </w:pPr>
    </w:p>
    <w:p w14:paraId="4ADEC64A" w14:textId="77777777" w:rsidR="004946D8" w:rsidRPr="00C42323" w:rsidRDefault="004946D8" w:rsidP="004946D8">
      <w:pPr>
        <w:spacing w:after="0" w:line="288" w:lineRule="auto"/>
        <w:ind w:left="0" w:hanging="2"/>
        <w:jc w:val="both"/>
        <w:rPr>
          <w:rFonts w:ascii="Times New Roman" w:eastAsia="Times New Roman" w:hAnsi="Times New Roman" w:cs="Times New Roman"/>
          <w:sz w:val="24"/>
          <w:szCs w:val="24"/>
        </w:rPr>
      </w:pPr>
      <w:r w:rsidRPr="00C42323">
        <w:rPr>
          <w:rFonts w:ascii="Times New Roman" w:eastAsia="Times New Roman" w:hAnsi="Times New Roman" w:cs="Times New Roman"/>
          <w:b/>
          <w:bCs/>
          <w:color w:val="000000"/>
          <w:sz w:val="24"/>
          <w:szCs w:val="24"/>
        </w:rPr>
        <w:t>Figures</w:t>
      </w:r>
    </w:p>
    <w:p w14:paraId="5F69ECE2" w14:textId="77777777" w:rsidR="004946D8" w:rsidRPr="00C42323" w:rsidRDefault="004946D8" w:rsidP="004946D8">
      <w:pPr>
        <w:spacing w:after="0" w:line="288" w:lineRule="auto"/>
        <w:ind w:left="0" w:hanging="2"/>
        <w:jc w:val="both"/>
        <w:rPr>
          <w:rFonts w:ascii="Times New Roman" w:eastAsia="Cambria" w:hAnsi="Times New Roman" w:cs="Times New Roman"/>
          <w:color w:val="111111"/>
        </w:rPr>
      </w:pPr>
      <w:r w:rsidRPr="00C42323">
        <w:rPr>
          <w:rFonts w:ascii="Times New Roman" w:eastAsia="Cambria" w:hAnsi="Times New Roman" w:cs="Times New Roman"/>
          <w:color w:val="111111"/>
        </w:rPr>
        <w:t>Figures (including photographs, images, and charts) should be numbered consecutively according to their first appearance in the text. The total number of tables, figures, and charts must not exceed six. Figures must be included within the main text, and each figure should have a title placed below the figure.</w:t>
      </w:r>
    </w:p>
    <w:p w14:paraId="7DB1786F" w14:textId="77777777" w:rsidR="004946D8" w:rsidRPr="00C42323" w:rsidRDefault="004946D8" w:rsidP="004946D8">
      <w:pPr>
        <w:shd w:val="clear" w:color="auto" w:fill="FFFFFF"/>
        <w:spacing w:before="240" w:after="240"/>
        <w:ind w:left="0" w:hanging="2"/>
        <w:jc w:val="both"/>
        <w:rPr>
          <w:rFonts w:ascii="Times New Roman" w:eastAsia="Cambria" w:hAnsi="Times New Roman" w:cs="Times New Roman"/>
          <w:color w:val="111111"/>
        </w:rPr>
      </w:pPr>
      <w:r w:rsidRPr="00C42323">
        <w:rPr>
          <w:rFonts w:ascii="Times New Roman" w:eastAsia="Cambria" w:hAnsi="Times New Roman" w:cs="Times New Roman"/>
          <w:color w:val="111111"/>
        </w:rPr>
        <w:t>All figures must meet minimum resolution requirements: at least 300 dpi for color (RGB mode) or grayscale images, and at least 600 dpi for line art (e.g., charts or images containing typographic elements).</w:t>
      </w:r>
    </w:p>
    <w:p w14:paraId="1C662E77" w14:textId="77777777" w:rsidR="004946D8" w:rsidRPr="00C42323" w:rsidRDefault="004946D8" w:rsidP="004946D8">
      <w:pPr>
        <w:shd w:val="clear" w:color="auto" w:fill="FFFFFF"/>
        <w:spacing w:before="240" w:after="240"/>
        <w:ind w:left="0" w:hanging="2"/>
        <w:jc w:val="both"/>
        <w:rPr>
          <w:rFonts w:ascii="Times New Roman" w:eastAsia="Times New Roman" w:hAnsi="Times New Roman" w:cs="Times New Roman"/>
          <w:color w:val="000000"/>
        </w:rPr>
      </w:pPr>
      <w:r w:rsidRPr="00C42323">
        <w:rPr>
          <w:rFonts w:ascii="Times New Roman" w:eastAsia="Cambria" w:hAnsi="Times New Roman" w:cs="Times New Roman"/>
          <w:color w:val="111111"/>
        </w:rPr>
        <w:lastRenderedPageBreak/>
        <w:t>X-ray films, scans, and other diagnostic images, as well as photographs of pathology specimens or photomicrographs, should be submitted as black-and-white or color images with a minimum size of 5×7 inches (127 × 178 mm).</w:t>
      </w:r>
    </w:p>
    <w:p w14:paraId="171153B0" w14:textId="77777777" w:rsidR="004946D8" w:rsidRPr="00C42323" w:rsidRDefault="004946D8" w:rsidP="004946D8">
      <w:pPr>
        <w:ind w:left="0" w:hanging="2"/>
        <w:rPr>
          <w:rFonts w:ascii="Times New Roman" w:eastAsia="Times New Roman" w:hAnsi="Times New Roman" w:cs="Times New Roman"/>
        </w:rPr>
      </w:pPr>
      <w:r w:rsidRPr="00C42323">
        <w:rPr>
          <w:rFonts w:ascii="Times New Roman" w:eastAsia="Times New Roman" w:hAnsi="Times New Roman" w:cs="Times New Roman"/>
        </w:rPr>
        <w:t xml:space="preserve"> </w:t>
      </w:r>
      <w:r w:rsidRPr="00C42323">
        <w:rPr>
          <w:rFonts w:ascii="Times New Roman" w:hAnsi="Times New Roman" w:cs="Times New Roman"/>
          <w:noProof/>
        </w:rPr>
        <w:drawing>
          <wp:anchor distT="0" distB="0" distL="114300" distR="114300" simplePos="0" relativeHeight="251663360" behindDoc="0" locked="0" layoutInCell="1" hidden="0" allowOverlap="1" wp14:anchorId="01594FBA" wp14:editId="5A5443A6">
            <wp:simplePos x="0" y="0"/>
            <wp:positionH relativeFrom="column">
              <wp:posOffset>603250</wp:posOffset>
            </wp:positionH>
            <wp:positionV relativeFrom="paragraph">
              <wp:posOffset>40640</wp:posOffset>
            </wp:positionV>
            <wp:extent cx="1829435" cy="1496060"/>
            <wp:effectExtent l="0" t="0" r="0" b="0"/>
            <wp:wrapSquare wrapText="bothSides" distT="0" distB="0" distL="114300" distR="114300"/>
            <wp:docPr id="5"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4"/>
                    <a:srcRect/>
                    <a:stretch>
                      <a:fillRect/>
                    </a:stretch>
                  </pic:blipFill>
                  <pic:spPr>
                    <a:xfrm>
                      <a:off x="0" y="0"/>
                      <a:ext cx="1829435" cy="1496060"/>
                    </a:xfrm>
                    <a:prstGeom prst="rect">
                      <a:avLst/>
                    </a:prstGeom>
                    <a:ln/>
                  </pic:spPr>
                </pic:pic>
              </a:graphicData>
            </a:graphic>
          </wp:anchor>
        </w:drawing>
      </w:r>
      <w:r w:rsidRPr="00C42323">
        <w:rPr>
          <w:rFonts w:ascii="Times New Roman" w:hAnsi="Times New Roman" w:cs="Times New Roman"/>
          <w:noProof/>
        </w:rPr>
        <w:drawing>
          <wp:anchor distT="0" distB="0" distL="114300" distR="114300" simplePos="0" relativeHeight="251664384" behindDoc="0" locked="0" layoutInCell="1" hidden="0" allowOverlap="1" wp14:anchorId="6DB4102B" wp14:editId="2FDD3743">
            <wp:simplePos x="0" y="0"/>
            <wp:positionH relativeFrom="column">
              <wp:posOffset>3051175</wp:posOffset>
            </wp:positionH>
            <wp:positionV relativeFrom="paragraph">
              <wp:posOffset>40640</wp:posOffset>
            </wp:positionV>
            <wp:extent cx="1829435" cy="1501140"/>
            <wp:effectExtent l="0" t="0" r="0" b="0"/>
            <wp:wrapSquare wrapText="bothSides" distT="0" distB="0" distL="114300" distR="114300"/>
            <wp:docPr id="6"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5"/>
                    <a:srcRect/>
                    <a:stretch>
                      <a:fillRect/>
                    </a:stretch>
                  </pic:blipFill>
                  <pic:spPr>
                    <a:xfrm>
                      <a:off x="0" y="0"/>
                      <a:ext cx="1829435" cy="1501140"/>
                    </a:xfrm>
                    <a:prstGeom prst="rect">
                      <a:avLst/>
                    </a:prstGeom>
                    <a:ln/>
                  </pic:spPr>
                </pic:pic>
              </a:graphicData>
            </a:graphic>
          </wp:anchor>
        </w:drawing>
      </w:r>
    </w:p>
    <w:p w14:paraId="0EC45338" w14:textId="77777777" w:rsidR="004946D8" w:rsidRPr="00C42323" w:rsidRDefault="004946D8" w:rsidP="004946D8">
      <w:pPr>
        <w:ind w:left="0" w:hanging="2"/>
        <w:rPr>
          <w:rFonts w:ascii="Times New Roman" w:eastAsia="Times New Roman" w:hAnsi="Times New Roman" w:cs="Times New Roman"/>
        </w:rPr>
      </w:pPr>
    </w:p>
    <w:p w14:paraId="1CB93B60" w14:textId="77777777" w:rsidR="004946D8" w:rsidRPr="00C42323" w:rsidRDefault="004946D8" w:rsidP="004946D8">
      <w:pPr>
        <w:ind w:left="0" w:hanging="2"/>
        <w:rPr>
          <w:rFonts w:ascii="Times New Roman" w:eastAsia="Times New Roman" w:hAnsi="Times New Roman" w:cs="Times New Roman"/>
        </w:rPr>
      </w:pPr>
    </w:p>
    <w:p w14:paraId="092795EA" w14:textId="77777777" w:rsidR="004946D8" w:rsidRPr="00C42323" w:rsidRDefault="004946D8" w:rsidP="004946D8">
      <w:pPr>
        <w:ind w:left="0" w:hanging="2"/>
        <w:rPr>
          <w:rFonts w:ascii="Times New Roman" w:eastAsia="Times New Roman" w:hAnsi="Times New Roman" w:cs="Times New Roman"/>
        </w:rPr>
      </w:pPr>
    </w:p>
    <w:p w14:paraId="4EAEE2C9" w14:textId="77777777" w:rsidR="004946D8" w:rsidRPr="00C42323" w:rsidRDefault="004946D8" w:rsidP="004946D8">
      <w:pPr>
        <w:ind w:left="0" w:hanging="2"/>
        <w:rPr>
          <w:rFonts w:ascii="Times New Roman" w:eastAsia="Times New Roman" w:hAnsi="Times New Roman" w:cs="Times New Roman"/>
        </w:rPr>
      </w:pPr>
    </w:p>
    <w:p w14:paraId="263F1C60" w14:textId="77777777" w:rsidR="004946D8" w:rsidRPr="00C42323" w:rsidRDefault="004946D8" w:rsidP="004946D8">
      <w:pPr>
        <w:pBdr>
          <w:top w:val="nil"/>
          <w:left w:val="nil"/>
          <w:bottom w:val="nil"/>
          <w:right w:val="nil"/>
          <w:between w:val="nil"/>
        </w:pBdr>
        <w:spacing w:after="0"/>
        <w:ind w:left="0" w:hanging="2"/>
        <w:rPr>
          <w:rFonts w:ascii="Times New Roman" w:eastAsia="Cambria" w:hAnsi="Times New Roman" w:cs="Times New Roman"/>
          <w:b/>
          <w:bCs/>
          <w:sz w:val="20"/>
          <w:szCs w:val="20"/>
        </w:rPr>
      </w:pPr>
    </w:p>
    <w:p w14:paraId="5E30632B" w14:textId="77777777" w:rsidR="004946D8" w:rsidRPr="00C42323" w:rsidRDefault="004946D8" w:rsidP="004946D8">
      <w:pPr>
        <w:pBdr>
          <w:top w:val="nil"/>
          <w:left w:val="nil"/>
          <w:bottom w:val="nil"/>
          <w:right w:val="nil"/>
          <w:between w:val="nil"/>
        </w:pBdr>
        <w:spacing w:after="0"/>
        <w:ind w:left="0" w:hanging="2"/>
        <w:rPr>
          <w:rFonts w:ascii="Times New Roman" w:eastAsia="Cambria" w:hAnsi="Times New Roman" w:cs="Times New Roman"/>
          <w:b/>
          <w:bCs/>
          <w:color w:val="000000"/>
        </w:rPr>
      </w:pPr>
      <w:r w:rsidRPr="00C42323">
        <w:rPr>
          <w:rFonts w:ascii="Times New Roman" w:eastAsia="Cambria" w:hAnsi="Times New Roman" w:cs="Times New Roman"/>
          <w:b/>
          <w:bCs/>
          <w:color w:val="000000"/>
        </w:rPr>
        <w:t>Figure 1 Bone Marrow Smear of the Patient Appears Dominated by the Monoblast Cells</w:t>
      </w:r>
    </w:p>
    <w:p w14:paraId="00000077" w14:textId="77777777" w:rsidR="00105539" w:rsidRPr="00C42323" w:rsidRDefault="00000000" w:rsidP="00C42323">
      <w:pPr>
        <w:spacing w:after="0" w:line="480" w:lineRule="auto"/>
        <w:ind w:leftChars="0" w:left="284" w:hangingChars="129" w:hanging="284"/>
        <w:rPr>
          <w:rFonts w:ascii="Times New Roman" w:eastAsia="Times New Roman" w:hAnsi="Times New Roman" w:cs="Times New Roman"/>
          <w:color w:val="000000"/>
          <w:sz w:val="24"/>
          <w:szCs w:val="24"/>
          <w:shd w:val="clear" w:color="auto" w:fill="D9D9D9"/>
        </w:rPr>
      </w:pPr>
      <w:r w:rsidRPr="00C42323">
        <w:rPr>
          <w:rFonts w:ascii="Times New Roman" w:hAnsi="Times New Roman" w:cs="Times New Roman"/>
        </w:rPr>
        <w:br w:type="page"/>
      </w:r>
      <w:r w:rsidRPr="00C42323">
        <w:rPr>
          <w:rFonts w:ascii="Times New Roman" w:eastAsia="Times New Roman" w:hAnsi="Times New Roman" w:cs="Times New Roman"/>
          <w:b/>
          <w:bCs/>
          <w:color w:val="000000"/>
          <w:sz w:val="24"/>
          <w:szCs w:val="24"/>
          <w:shd w:val="clear" w:color="auto" w:fill="D9D9D9"/>
        </w:rPr>
        <w:lastRenderedPageBreak/>
        <w:t>Case Reports</w:t>
      </w:r>
    </w:p>
    <w:p w14:paraId="00000078" w14:textId="77777777" w:rsidR="00105539" w:rsidRPr="00C42323" w:rsidRDefault="00105539">
      <w:pPr>
        <w:spacing w:after="0" w:line="240" w:lineRule="auto"/>
        <w:ind w:left="0" w:hanging="2"/>
        <w:jc w:val="center"/>
        <w:rPr>
          <w:rFonts w:ascii="Times New Roman" w:eastAsia="Times New Roman" w:hAnsi="Times New Roman" w:cs="Times New Roman"/>
          <w:sz w:val="24"/>
          <w:szCs w:val="24"/>
        </w:rPr>
      </w:pPr>
    </w:p>
    <w:p w14:paraId="00000079" w14:textId="77777777" w:rsidR="00105539" w:rsidRPr="00C42323" w:rsidRDefault="00000000">
      <w:pPr>
        <w:spacing w:after="0" w:line="240" w:lineRule="auto"/>
        <w:ind w:left="0" w:hanging="2"/>
        <w:jc w:val="center"/>
        <w:rPr>
          <w:rFonts w:ascii="Times New Roman" w:eastAsia="Times New Roman" w:hAnsi="Times New Roman" w:cs="Times New Roman"/>
          <w:sz w:val="24"/>
          <w:szCs w:val="24"/>
        </w:rPr>
      </w:pPr>
      <w:r w:rsidRPr="00C42323">
        <w:rPr>
          <w:rFonts w:ascii="Times New Roman" w:eastAsia="Times New Roman" w:hAnsi="Times New Roman" w:cs="Times New Roman"/>
          <w:b/>
          <w:bCs/>
          <w:sz w:val="24"/>
          <w:szCs w:val="24"/>
        </w:rPr>
        <w:t xml:space="preserve">Title not more than 14 Words </w:t>
      </w:r>
    </w:p>
    <w:p w14:paraId="0000007A" w14:textId="77777777" w:rsidR="00105539" w:rsidRPr="00C42323" w:rsidRDefault="00000000">
      <w:pPr>
        <w:spacing w:after="0" w:line="480" w:lineRule="auto"/>
        <w:ind w:left="0" w:hanging="2"/>
        <w:jc w:val="center"/>
        <w:rPr>
          <w:rFonts w:ascii="Times New Roman" w:eastAsia="Times New Roman" w:hAnsi="Times New Roman" w:cs="Times New Roman"/>
          <w:sz w:val="24"/>
          <w:szCs w:val="24"/>
        </w:rPr>
      </w:pPr>
      <w:r w:rsidRPr="00C42323">
        <w:rPr>
          <w:rFonts w:ascii="Times New Roman" w:eastAsia="Times New Roman" w:hAnsi="Times New Roman" w:cs="Times New Roman"/>
          <w:b/>
          <w:bCs/>
          <w:sz w:val="24"/>
          <w:szCs w:val="24"/>
        </w:rPr>
        <w:t>Times New Roman, Font Size 12 Bold, Capitalized each Word</w:t>
      </w:r>
    </w:p>
    <w:p w14:paraId="0000007B" w14:textId="77777777" w:rsidR="00105539" w:rsidRPr="00C42323" w:rsidRDefault="00000000">
      <w:pPr>
        <w:ind w:left="0" w:hanging="2"/>
        <w:jc w:val="center"/>
        <w:rPr>
          <w:rFonts w:ascii="Times New Roman" w:eastAsia="Times New Roman" w:hAnsi="Times New Roman" w:cs="Times New Roman"/>
          <w:sz w:val="24"/>
          <w:szCs w:val="24"/>
        </w:rPr>
      </w:pPr>
      <w:r w:rsidRPr="00C42323">
        <w:rPr>
          <w:rFonts w:ascii="Times New Roman" w:eastAsia="Times New Roman" w:hAnsi="Times New Roman" w:cs="Times New Roman"/>
          <w:b/>
          <w:bCs/>
          <w:sz w:val="24"/>
          <w:szCs w:val="24"/>
        </w:rPr>
        <w:t xml:space="preserve">First Author, </w:t>
      </w:r>
      <w:r w:rsidRPr="00C42323">
        <w:rPr>
          <w:rFonts w:ascii="Times New Roman" w:eastAsia="Times New Roman" w:hAnsi="Times New Roman" w:cs="Times New Roman"/>
          <w:b/>
          <w:bCs/>
          <w:sz w:val="24"/>
          <w:szCs w:val="24"/>
          <w:vertAlign w:val="superscript"/>
        </w:rPr>
        <w:t>1</w:t>
      </w:r>
      <w:r w:rsidRPr="00C42323">
        <w:rPr>
          <w:rFonts w:ascii="Times New Roman" w:eastAsia="Times New Roman" w:hAnsi="Times New Roman" w:cs="Times New Roman"/>
          <w:b/>
          <w:bCs/>
          <w:sz w:val="24"/>
          <w:szCs w:val="24"/>
        </w:rPr>
        <w:t xml:space="preserve"> Second Author, </w:t>
      </w:r>
      <w:r w:rsidRPr="00C42323">
        <w:rPr>
          <w:rFonts w:ascii="Times New Roman" w:eastAsia="Times New Roman" w:hAnsi="Times New Roman" w:cs="Times New Roman"/>
          <w:b/>
          <w:bCs/>
          <w:sz w:val="24"/>
          <w:szCs w:val="24"/>
          <w:vertAlign w:val="superscript"/>
        </w:rPr>
        <w:t>2</w:t>
      </w:r>
      <w:r w:rsidRPr="00C42323">
        <w:rPr>
          <w:rFonts w:ascii="Times New Roman" w:eastAsia="Times New Roman" w:hAnsi="Times New Roman" w:cs="Times New Roman"/>
          <w:b/>
          <w:bCs/>
          <w:sz w:val="24"/>
          <w:szCs w:val="24"/>
        </w:rPr>
        <w:t xml:space="preserve"> Third Author</w:t>
      </w:r>
      <w:r w:rsidRPr="00C42323">
        <w:rPr>
          <w:rFonts w:ascii="Times New Roman" w:eastAsia="Times New Roman" w:hAnsi="Times New Roman" w:cs="Times New Roman"/>
          <w:b/>
          <w:bCs/>
          <w:sz w:val="24"/>
          <w:szCs w:val="24"/>
          <w:vertAlign w:val="superscript"/>
        </w:rPr>
        <w:t>3</w:t>
      </w:r>
    </w:p>
    <w:p w14:paraId="0000007C" w14:textId="77777777" w:rsidR="00105539" w:rsidRPr="00C42323" w:rsidRDefault="00000000">
      <w:pPr>
        <w:spacing w:after="0" w:line="240" w:lineRule="auto"/>
        <w:ind w:left="0" w:hanging="2"/>
        <w:jc w:val="center"/>
        <w:rPr>
          <w:rFonts w:ascii="Times New Roman" w:eastAsia="Times New Roman" w:hAnsi="Times New Roman" w:cs="Times New Roman"/>
          <w:sz w:val="24"/>
          <w:szCs w:val="24"/>
        </w:rPr>
      </w:pPr>
      <w:r w:rsidRPr="00C42323">
        <w:rPr>
          <w:rFonts w:ascii="Times New Roman" w:eastAsia="Times New Roman" w:hAnsi="Times New Roman" w:cs="Times New Roman"/>
          <w:sz w:val="24"/>
          <w:szCs w:val="24"/>
          <w:vertAlign w:val="superscript"/>
        </w:rPr>
        <w:t>1</w:t>
      </w:r>
      <w:r w:rsidRPr="00C42323">
        <w:rPr>
          <w:rFonts w:ascii="Times New Roman" w:eastAsia="Times New Roman" w:hAnsi="Times New Roman" w:cs="Times New Roman"/>
          <w:sz w:val="24"/>
          <w:szCs w:val="24"/>
        </w:rPr>
        <w:t>First author’ affiliation department, institution, city, country</w:t>
      </w:r>
    </w:p>
    <w:p w14:paraId="0000007D" w14:textId="77777777" w:rsidR="00105539" w:rsidRPr="00C42323" w:rsidRDefault="00000000">
      <w:pPr>
        <w:spacing w:after="0" w:line="240" w:lineRule="auto"/>
        <w:ind w:left="0" w:hanging="2"/>
        <w:jc w:val="center"/>
        <w:rPr>
          <w:rFonts w:ascii="Times New Roman" w:eastAsia="Times New Roman" w:hAnsi="Times New Roman" w:cs="Times New Roman"/>
          <w:sz w:val="24"/>
          <w:szCs w:val="24"/>
        </w:rPr>
      </w:pPr>
      <w:r w:rsidRPr="00C42323">
        <w:rPr>
          <w:rFonts w:ascii="Times New Roman" w:eastAsia="Times New Roman" w:hAnsi="Times New Roman" w:cs="Times New Roman"/>
          <w:sz w:val="24"/>
          <w:szCs w:val="24"/>
          <w:vertAlign w:val="superscript"/>
        </w:rPr>
        <w:t xml:space="preserve"> 2</w:t>
      </w:r>
      <w:r w:rsidRPr="00C42323">
        <w:rPr>
          <w:rFonts w:ascii="Times New Roman" w:eastAsia="Times New Roman" w:hAnsi="Times New Roman" w:cs="Times New Roman"/>
          <w:sz w:val="24"/>
          <w:szCs w:val="24"/>
        </w:rPr>
        <w:t xml:space="preserve"> Second author’ affiliation department, institution, city, country</w:t>
      </w:r>
    </w:p>
    <w:p w14:paraId="0000007E" w14:textId="77777777" w:rsidR="00105539" w:rsidRPr="00C42323" w:rsidRDefault="00105539">
      <w:pPr>
        <w:spacing w:after="0" w:line="240" w:lineRule="auto"/>
        <w:ind w:left="0" w:hanging="2"/>
        <w:jc w:val="center"/>
        <w:rPr>
          <w:rFonts w:ascii="Times New Roman" w:eastAsia="Times New Roman" w:hAnsi="Times New Roman" w:cs="Times New Roman"/>
          <w:sz w:val="24"/>
          <w:szCs w:val="24"/>
        </w:rPr>
      </w:pPr>
    </w:p>
    <w:p w14:paraId="0000007F" w14:textId="77777777" w:rsidR="00105539" w:rsidRPr="00C42323" w:rsidRDefault="00000000">
      <w:pPr>
        <w:ind w:left="0" w:hanging="2"/>
        <w:jc w:val="center"/>
        <w:rPr>
          <w:rFonts w:ascii="Times New Roman" w:eastAsia="Times New Roman" w:hAnsi="Times New Roman" w:cs="Times New Roman"/>
          <w:sz w:val="24"/>
          <w:szCs w:val="24"/>
        </w:rPr>
      </w:pPr>
      <w:r w:rsidRPr="00C42323">
        <w:rPr>
          <w:rFonts w:ascii="Times New Roman" w:eastAsia="Times New Roman" w:hAnsi="Times New Roman" w:cs="Times New Roman"/>
          <w:sz w:val="24"/>
          <w:szCs w:val="24"/>
        </w:rPr>
        <w:t>*Corresponding author, affiliation department, institution, address, phone number, e-mail</w:t>
      </w:r>
    </w:p>
    <w:p w14:paraId="00000081" w14:textId="77777777" w:rsidR="00105539" w:rsidRDefault="00000000">
      <w:pPr>
        <w:tabs>
          <w:tab w:val="left" w:pos="5040"/>
        </w:tabs>
        <w:spacing w:after="0" w:line="240" w:lineRule="auto"/>
        <w:ind w:left="0" w:hanging="2"/>
        <w:jc w:val="both"/>
        <w:rPr>
          <w:rFonts w:ascii="Times New Roman" w:eastAsia="Times New Roman" w:hAnsi="Times New Roman" w:cs="Times New Roman"/>
          <w:b/>
          <w:bCs/>
          <w:sz w:val="24"/>
          <w:szCs w:val="24"/>
        </w:rPr>
      </w:pPr>
      <w:r w:rsidRPr="00C42323">
        <w:rPr>
          <w:rFonts w:ascii="Times New Roman" w:eastAsia="Times New Roman" w:hAnsi="Times New Roman" w:cs="Times New Roman"/>
          <w:b/>
          <w:bCs/>
          <w:sz w:val="24"/>
          <w:szCs w:val="24"/>
        </w:rPr>
        <w:t xml:space="preserve">Abstract </w:t>
      </w:r>
    </w:p>
    <w:p w14:paraId="79E8D881" w14:textId="77777777" w:rsidR="00C42323" w:rsidRPr="00C42323" w:rsidRDefault="00C42323">
      <w:pPr>
        <w:tabs>
          <w:tab w:val="left" w:pos="5040"/>
        </w:tabs>
        <w:spacing w:after="0" w:line="240" w:lineRule="auto"/>
        <w:ind w:left="0" w:hanging="2"/>
        <w:jc w:val="both"/>
        <w:rPr>
          <w:rFonts w:ascii="Times New Roman" w:eastAsia="Times New Roman" w:hAnsi="Times New Roman" w:cs="Times New Roman"/>
          <w:sz w:val="24"/>
          <w:szCs w:val="24"/>
        </w:rPr>
      </w:pPr>
    </w:p>
    <w:p w14:paraId="08E874A4" w14:textId="77777777" w:rsidR="00031608" w:rsidRPr="00031608" w:rsidRDefault="00031608" w:rsidP="00031608">
      <w:pPr>
        <w:tabs>
          <w:tab w:val="left" w:pos="5040"/>
        </w:tabs>
        <w:spacing w:after="120"/>
        <w:ind w:left="0" w:hanging="2"/>
        <w:jc w:val="both"/>
        <w:rPr>
          <w:rFonts w:ascii="Times New Roman" w:eastAsia="Cambria" w:hAnsi="Times New Roman" w:cs="Times New Roman"/>
          <w:b/>
          <w:bCs/>
          <w:color w:val="000000"/>
        </w:rPr>
      </w:pPr>
      <w:r w:rsidRPr="00031608">
        <w:rPr>
          <w:rFonts w:ascii="Times New Roman" w:eastAsia="Cambria" w:hAnsi="Times New Roman" w:cs="Times New Roman"/>
          <w:color w:val="000000"/>
        </w:rPr>
        <w:t xml:space="preserve">Abstracts must be provided in both English and Indonesian and written in an unstructured format. The English abstract should not exceed 250 words, while the Indonesian abstract should not exceed 200 words. </w:t>
      </w:r>
      <w:r w:rsidRPr="00031608">
        <w:rPr>
          <w:rFonts w:ascii="Times New Roman" w:eastAsia="Cambria" w:hAnsi="Times New Roman" w:cs="Times New Roman"/>
          <w:b/>
          <w:bCs/>
          <w:color w:val="000000"/>
        </w:rPr>
        <w:t>Abstracts should be written in Times New Roman, 12-point font, with single spacing.</w:t>
      </w:r>
    </w:p>
    <w:p w14:paraId="75AEBDDA" w14:textId="77777777" w:rsidR="00031608" w:rsidRDefault="00031608" w:rsidP="00031608">
      <w:pPr>
        <w:tabs>
          <w:tab w:val="left" w:pos="5040"/>
        </w:tabs>
        <w:spacing w:after="120"/>
        <w:ind w:left="0" w:hanging="2"/>
        <w:jc w:val="both"/>
        <w:rPr>
          <w:rFonts w:ascii="Times New Roman" w:eastAsia="Cambria" w:hAnsi="Times New Roman" w:cs="Times New Roman"/>
          <w:color w:val="000000"/>
        </w:rPr>
      </w:pPr>
      <w:r w:rsidRPr="00031608">
        <w:rPr>
          <w:rFonts w:ascii="Times New Roman" w:eastAsia="Cambria" w:hAnsi="Times New Roman" w:cs="Times New Roman"/>
          <w:color w:val="000000"/>
        </w:rPr>
        <w:t>The abstract should briefly explain why the case is important to report and its novelty. It should include the patient’s relevant clinical and demographic characteristics, diagnosis, interventions or management, and outcomes. The period of the case or clinical course should be stated briefly when relevant. The abstract should conclude with a concise statement describing the clinical significance, lessons learned, or potential implications of the case.</w:t>
      </w:r>
    </w:p>
    <w:p w14:paraId="00000086" w14:textId="73534423" w:rsidR="00105539" w:rsidRPr="00C42323" w:rsidRDefault="00031608" w:rsidP="00031608">
      <w:pPr>
        <w:tabs>
          <w:tab w:val="left" w:pos="5040"/>
        </w:tabs>
        <w:spacing w:after="120" w:line="360" w:lineRule="auto"/>
        <w:ind w:left="0" w:hanging="2"/>
        <w:jc w:val="both"/>
        <w:rPr>
          <w:rFonts w:ascii="Times New Roman" w:eastAsia="Cambria" w:hAnsi="Times New Roman" w:cs="Times New Roman"/>
          <w:sz w:val="20"/>
          <w:szCs w:val="20"/>
        </w:rPr>
      </w:pPr>
      <w:r w:rsidRPr="00031608">
        <w:rPr>
          <w:rFonts w:ascii="Times New Roman" w:eastAsia="Cambria" w:hAnsi="Times New Roman" w:cs="Times New Roman"/>
          <w:b/>
          <w:bCs/>
          <w:color w:val="000000"/>
        </w:rPr>
        <w:t>Keywords:</w:t>
      </w:r>
      <w:r w:rsidRPr="00031608">
        <w:rPr>
          <w:rFonts w:ascii="Times New Roman" w:eastAsia="Cambria" w:hAnsi="Times New Roman" w:cs="Times New Roman"/>
          <w:color w:val="000000"/>
        </w:rPr>
        <w:t xml:space="preserve"> Provide </w:t>
      </w:r>
      <w:r w:rsidRPr="00031608">
        <w:rPr>
          <w:rFonts w:ascii="Times New Roman" w:eastAsia="Cambria" w:hAnsi="Times New Roman" w:cs="Times New Roman"/>
          <w:b/>
          <w:bCs/>
          <w:color w:val="000000"/>
        </w:rPr>
        <w:t>3–5 keywords</w:t>
      </w:r>
      <w:r w:rsidRPr="00031608">
        <w:rPr>
          <w:rFonts w:ascii="Times New Roman" w:eastAsia="Cambria" w:hAnsi="Times New Roman" w:cs="Times New Roman"/>
          <w:color w:val="000000"/>
        </w:rPr>
        <w:t xml:space="preserve"> that represent the main topics of the case report. Keywords should be written in alphabetical order, without abbreviations, and selected based on Medical Subject Headings (MeSH): https://meshb.nlm.nih.gov/search.</w:t>
      </w:r>
    </w:p>
    <w:p w14:paraId="00000087" w14:textId="77777777" w:rsidR="00105539" w:rsidRPr="00C42323" w:rsidRDefault="00105539">
      <w:pPr>
        <w:tabs>
          <w:tab w:val="left" w:pos="5040"/>
        </w:tabs>
        <w:spacing w:after="0" w:line="480" w:lineRule="auto"/>
        <w:ind w:left="0" w:hanging="2"/>
        <w:jc w:val="both"/>
        <w:rPr>
          <w:rFonts w:ascii="Times New Roman" w:eastAsia="Times New Roman" w:hAnsi="Times New Roman" w:cs="Times New Roman"/>
          <w:sz w:val="24"/>
          <w:szCs w:val="24"/>
        </w:rPr>
      </w:pPr>
    </w:p>
    <w:p w14:paraId="00000088" w14:textId="77777777" w:rsidR="00105539" w:rsidRPr="00C42323" w:rsidRDefault="00000000">
      <w:pPr>
        <w:spacing w:after="0" w:line="480" w:lineRule="auto"/>
        <w:ind w:left="0" w:hanging="2"/>
        <w:jc w:val="center"/>
        <w:rPr>
          <w:rFonts w:ascii="Times New Roman" w:eastAsia="Times New Roman" w:hAnsi="Times New Roman" w:cs="Times New Roman"/>
          <w:sz w:val="24"/>
          <w:szCs w:val="24"/>
        </w:rPr>
      </w:pPr>
      <w:r w:rsidRPr="00C42323">
        <w:rPr>
          <w:rFonts w:ascii="Times New Roman" w:eastAsia="Times New Roman" w:hAnsi="Times New Roman" w:cs="Times New Roman"/>
          <w:b/>
          <w:bCs/>
          <w:sz w:val="24"/>
          <w:szCs w:val="24"/>
        </w:rPr>
        <w:t>Title of Article (Bahasa Indonesia)</w:t>
      </w:r>
    </w:p>
    <w:p w14:paraId="00000089" w14:textId="77777777" w:rsidR="00105539" w:rsidRDefault="00000000">
      <w:pPr>
        <w:spacing w:after="0" w:line="288" w:lineRule="auto"/>
        <w:ind w:left="0" w:hanging="2"/>
        <w:jc w:val="center"/>
        <w:rPr>
          <w:rFonts w:ascii="Times New Roman" w:eastAsia="Cambria" w:hAnsi="Times New Roman" w:cs="Times New Roman"/>
          <w:color w:val="000000"/>
          <w:sz w:val="19"/>
          <w:szCs w:val="19"/>
        </w:rPr>
      </w:pPr>
      <w:r w:rsidRPr="00C42323">
        <w:rPr>
          <w:rFonts w:ascii="Times New Roman" w:eastAsia="Cambria" w:hAnsi="Times New Roman" w:cs="Times New Roman"/>
          <w:color w:val="000000"/>
          <w:sz w:val="19"/>
          <w:szCs w:val="19"/>
        </w:rPr>
        <w:t xml:space="preserve">Indonesian </w:t>
      </w:r>
      <w:r w:rsidRPr="00C42323">
        <w:rPr>
          <w:rFonts w:ascii="Times New Roman" w:eastAsia="Cambria" w:hAnsi="Times New Roman" w:cs="Times New Roman"/>
          <w:sz w:val="19"/>
          <w:szCs w:val="19"/>
        </w:rPr>
        <w:t>titles</w:t>
      </w:r>
      <w:r w:rsidRPr="00C42323">
        <w:rPr>
          <w:rFonts w:ascii="Times New Roman" w:eastAsia="Cambria" w:hAnsi="Times New Roman" w:cs="Times New Roman"/>
          <w:color w:val="000000"/>
          <w:sz w:val="19"/>
          <w:szCs w:val="19"/>
        </w:rPr>
        <w:t xml:space="preserve"> should not be more than 14 words or 200 characters.</w:t>
      </w:r>
    </w:p>
    <w:p w14:paraId="099FAEE1" w14:textId="77777777" w:rsidR="00A423C4" w:rsidRPr="00A423C4" w:rsidRDefault="00A423C4" w:rsidP="00A423C4">
      <w:pPr>
        <w:ind w:left="0" w:hanging="2"/>
        <w:jc w:val="center"/>
        <w:rPr>
          <w:rFonts w:ascii="Times New Roman" w:hAnsi="Times New Roman" w:cs="Times New Roman"/>
          <w:b/>
          <w:bCs/>
          <w:sz w:val="20"/>
          <w:szCs w:val="20"/>
        </w:rPr>
      </w:pPr>
      <w:r w:rsidRPr="00A423C4">
        <w:rPr>
          <w:rFonts w:ascii="Times New Roman" w:hAnsi="Times New Roman" w:cs="Times New Roman"/>
          <w:b/>
          <w:bCs/>
          <w:sz w:val="20"/>
          <w:szCs w:val="20"/>
        </w:rPr>
        <w:t>An Indonesian abstract is not required for manuscripts submitted by international authors.</w:t>
      </w:r>
    </w:p>
    <w:p w14:paraId="4B6F586A" w14:textId="77777777" w:rsidR="00A423C4" w:rsidRPr="00C42323" w:rsidRDefault="00A423C4">
      <w:pPr>
        <w:spacing w:after="0" w:line="288" w:lineRule="auto"/>
        <w:ind w:left="0" w:hanging="2"/>
        <w:jc w:val="center"/>
        <w:rPr>
          <w:rFonts w:ascii="Times New Roman" w:eastAsia="Cambria" w:hAnsi="Times New Roman" w:cs="Times New Roman"/>
          <w:color w:val="000000"/>
          <w:sz w:val="19"/>
          <w:szCs w:val="19"/>
        </w:rPr>
      </w:pPr>
    </w:p>
    <w:p w14:paraId="0000008B" w14:textId="77777777" w:rsidR="00105539" w:rsidRPr="00C42323" w:rsidRDefault="00000000">
      <w:pPr>
        <w:tabs>
          <w:tab w:val="left" w:pos="5040"/>
        </w:tabs>
        <w:spacing w:after="0" w:line="480" w:lineRule="auto"/>
        <w:ind w:left="0" w:hanging="2"/>
        <w:jc w:val="both"/>
        <w:rPr>
          <w:rFonts w:ascii="Times New Roman" w:eastAsia="Times New Roman" w:hAnsi="Times New Roman" w:cs="Times New Roman"/>
          <w:sz w:val="24"/>
          <w:szCs w:val="24"/>
        </w:rPr>
      </w:pPr>
      <w:r w:rsidRPr="00C42323">
        <w:rPr>
          <w:rFonts w:ascii="Times New Roman" w:eastAsia="Times New Roman" w:hAnsi="Times New Roman" w:cs="Times New Roman"/>
          <w:b/>
          <w:bCs/>
          <w:sz w:val="24"/>
          <w:szCs w:val="24"/>
        </w:rPr>
        <w:t xml:space="preserve">Abstrak </w:t>
      </w:r>
    </w:p>
    <w:p w14:paraId="0000008C" w14:textId="77777777" w:rsidR="00105539" w:rsidRPr="00C42323" w:rsidRDefault="00000000" w:rsidP="00031608">
      <w:pPr>
        <w:tabs>
          <w:tab w:val="left" w:pos="5040"/>
        </w:tabs>
        <w:spacing w:after="0" w:line="240" w:lineRule="auto"/>
        <w:ind w:left="0" w:hanging="2"/>
        <w:jc w:val="both"/>
        <w:rPr>
          <w:rFonts w:ascii="Times New Roman" w:eastAsia="Times New Roman" w:hAnsi="Times New Roman" w:cs="Times New Roman"/>
          <w:sz w:val="24"/>
          <w:szCs w:val="24"/>
        </w:rPr>
      </w:pPr>
      <w:r w:rsidRPr="00C42323">
        <w:rPr>
          <w:rFonts w:ascii="Times New Roman" w:eastAsia="Times New Roman" w:hAnsi="Times New Roman" w:cs="Times New Roman"/>
          <w:b/>
          <w:bCs/>
          <w:sz w:val="24"/>
          <w:szCs w:val="24"/>
        </w:rPr>
        <w:t>……………………………………..</w:t>
      </w:r>
    </w:p>
    <w:p w14:paraId="0000008D" w14:textId="77777777" w:rsidR="00105539" w:rsidRPr="00C42323" w:rsidRDefault="00000000" w:rsidP="00031608">
      <w:pPr>
        <w:tabs>
          <w:tab w:val="left" w:pos="5040"/>
        </w:tabs>
        <w:spacing w:after="0" w:line="240" w:lineRule="auto"/>
        <w:ind w:left="0" w:hanging="2"/>
        <w:jc w:val="both"/>
        <w:rPr>
          <w:rFonts w:ascii="Times New Roman" w:eastAsia="Times New Roman" w:hAnsi="Times New Roman" w:cs="Times New Roman"/>
          <w:sz w:val="24"/>
          <w:szCs w:val="24"/>
        </w:rPr>
      </w:pPr>
      <w:r w:rsidRPr="00C42323">
        <w:rPr>
          <w:rFonts w:ascii="Times New Roman" w:eastAsia="Times New Roman" w:hAnsi="Times New Roman" w:cs="Times New Roman"/>
          <w:b/>
          <w:bCs/>
          <w:sz w:val="24"/>
          <w:szCs w:val="24"/>
        </w:rPr>
        <w:t>……………………………………..</w:t>
      </w:r>
    </w:p>
    <w:p w14:paraId="626FC2DD" w14:textId="77777777" w:rsidR="00031608" w:rsidRDefault="00031608">
      <w:pPr>
        <w:tabs>
          <w:tab w:val="left" w:pos="5040"/>
        </w:tabs>
        <w:spacing w:after="0" w:line="480" w:lineRule="auto"/>
        <w:ind w:left="0" w:hanging="2"/>
        <w:jc w:val="both"/>
        <w:rPr>
          <w:rFonts w:ascii="Times New Roman" w:eastAsia="Times New Roman" w:hAnsi="Times New Roman" w:cs="Times New Roman"/>
          <w:b/>
          <w:bCs/>
          <w:sz w:val="24"/>
          <w:szCs w:val="24"/>
        </w:rPr>
      </w:pPr>
    </w:p>
    <w:p w14:paraId="0000008E" w14:textId="765CD54C" w:rsidR="00105539" w:rsidRPr="00C42323" w:rsidRDefault="00000000">
      <w:pPr>
        <w:tabs>
          <w:tab w:val="left" w:pos="5040"/>
        </w:tabs>
        <w:spacing w:after="0" w:line="480" w:lineRule="auto"/>
        <w:ind w:left="0" w:hanging="2"/>
        <w:jc w:val="both"/>
        <w:rPr>
          <w:rFonts w:ascii="Times New Roman" w:eastAsia="Times New Roman" w:hAnsi="Times New Roman" w:cs="Times New Roman"/>
          <w:sz w:val="24"/>
          <w:szCs w:val="24"/>
        </w:rPr>
      </w:pPr>
      <w:r w:rsidRPr="00C42323">
        <w:rPr>
          <w:rFonts w:ascii="Times New Roman" w:eastAsia="Times New Roman" w:hAnsi="Times New Roman" w:cs="Times New Roman"/>
          <w:b/>
          <w:bCs/>
          <w:sz w:val="24"/>
          <w:szCs w:val="24"/>
        </w:rPr>
        <w:t xml:space="preserve">Kata kunci: </w:t>
      </w:r>
      <w:r w:rsidRPr="00C42323">
        <w:rPr>
          <w:rFonts w:ascii="Times New Roman" w:eastAsia="Times New Roman" w:hAnsi="Times New Roman" w:cs="Times New Roman"/>
          <w:sz w:val="24"/>
          <w:szCs w:val="24"/>
        </w:rPr>
        <w:t>…………………………………………….</w:t>
      </w:r>
    </w:p>
    <w:p w14:paraId="00000090" w14:textId="77777777" w:rsidR="00105539" w:rsidRPr="00C42323" w:rsidRDefault="00000000">
      <w:pPr>
        <w:tabs>
          <w:tab w:val="left" w:pos="5040"/>
        </w:tabs>
        <w:spacing w:after="0" w:line="240" w:lineRule="auto"/>
        <w:ind w:left="0" w:hanging="2"/>
        <w:jc w:val="both"/>
        <w:rPr>
          <w:rFonts w:ascii="Times New Roman" w:eastAsia="Cambria" w:hAnsi="Times New Roman" w:cs="Times New Roman"/>
        </w:rPr>
      </w:pPr>
      <w:r w:rsidRPr="00C42323">
        <w:rPr>
          <w:rFonts w:ascii="Times New Roman" w:eastAsia="Cambria" w:hAnsi="Times New Roman" w:cs="Times New Roman"/>
        </w:rPr>
        <w:lastRenderedPageBreak/>
        <w:t xml:space="preserve">Authors are strongly encouraged to limit the article length to </w:t>
      </w:r>
      <w:r w:rsidRPr="00C42323">
        <w:rPr>
          <w:rFonts w:ascii="Times New Roman" w:eastAsia="Cambria" w:hAnsi="Times New Roman" w:cs="Times New Roman"/>
          <w:b/>
          <w:bCs/>
        </w:rPr>
        <w:t>3,500 words</w:t>
      </w:r>
      <w:r w:rsidRPr="00C42323">
        <w:rPr>
          <w:rFonts w:ascii="Times New Roman" w:eastAsia="Cambria" w:hAnsi="Times New Roman" w:cs="Times New Roman"/>
        </w:rPr>
        <w:t xml:space="preserve"> for effective and efficient communication. The length does not include the running title, title page, abstract, and references. Only 6 tables, figures, and charts in total are allowed. The spelled-out abbreviation followed by the abbreviation in parentheses should be used on first mention unless the abbreviation is a standard unit of measurement. Begin references on a new page. Bulleting and numbering are not allowed. Please use proper narration to explain the research methods and findings.</w:t>
      </w:r>
    </w:p>
    <w:p w14:paraId="00000091" w14:textId="77777777" w:rsidR="00105539" w:rsidRPr="00C42323" w:rsidRDefault="00105539">
      <w:pPr>
        <w:tabs>
          <w:tab w:val="left" w:pos="5040"/>
        </w:tabs>
        <w:spacing w:after="0" w:line="240" w:lineRule="auto"/>
        <w:ind w:left="0" w:hanging="2"/>
        <w:jc w:val="both"/>
        <w:rPr>
          <w:rFonts w:ascii="Times New Roman" w:eastAsia="Times New Roman" w:hAnsi="Times New Roman" w:cs="Times New Roman"/>
          <w:sz w:val="24"/>
          <w:szCs w:val="24"/>
        </w:rPr>
      </w:pPr>
    </w:p>
    <w:p w14:paraId="00000092" w14:textId="77777777" w:rsidR="00105539" w:rsidRPr="00C42323" w:rsidRDefault="00000000">
      <w:pPr>
        <w:tabs>
          <w:tab w:val="left" w:pos="5040"/>
        </w:tabs>
        <w:spacing w:after="0" w:line="240" w:lineRule="auto"/>
        <w:ind w:left="0" w:hanging="2"/>
        <w:jc w:val="both"/>
        <w:rPr>
          <w:rFonts w:ascii="Times New Roman" w:eastAsia="Times New Roman" w:hAnsi="Times New Roman" w:cs="Times New Roman"/>
          <w:sz w:val="24"/>
          <w:szCs w:val="24"/>
        </w:rPr>
      </w:pPr>
      <w:r w:rsidRPr="00C42323">
        <w:rPr>
          <w:rFonts w:ascii="Times New Roman" w:eastAsia="Times New Roman" w:hAnsi="Times New Roman" w:cs="Times New Roman"/>
          <w:b/>
          <w:bCs/>
          <w:sz w:val="24"/>
          <w:szCs w:val="24"/>
        </w:rPr>
        <w:t>Introduction</w:t>
      </w:r>
    </w:p>
    <w:p w14:paraId="33347C5D" w14:textId="77777777" w:rsidR="00031608" w:rsidRPr="00031608" w:rsidRDefault="00031608" w:rsidP="00031608">
      <w:pPr>
        <w:pBdr>
          <w:top w:val="nil"/>
          <w:left w:val="nil"/>
          <w:bottom w:val="nil"/>
          <w:right w:val="nil"/>
          <w:between w:val="nil"/>
        </w:pBdr>
        <w:spacing w:after="120"/>
        <w:ind w:left="0" w:hanging="2"/>
        <w:jc w:val="both"/>
        <w:rPr>
          <w:rFonts w:ascii="Times New Roman" w:eastAsia="Cambria" w:hAnsi="Times New Roman" w:cs="Times New Roman"/>
          <w:color w:val="000000"/>
        </w:rPr>
      </w:pPr>
      <w:r w:rsidRPr="00031608">
        <w:rPr>
          <w:rFonts w:ascii="Times New Roman" w:eastAsia="Cambria" w:hAnsi="Times New Roman" w:cs="Times New Roman"/>
          <w:color w:val="000000"/>
        </w:rPr>
        <w:t xml:space="preserve">The Introduction should be </w:t>
      </w:r>
      <w:r w:rsidRPr="00031608">
        <w:rPr>
          <w:rFonts w:ascii="Times New Roman" w:eastAsia="Cambria" w:hAnsi="Times New Roman" w:cs="Times New Roman"/>
          <w:b/>
          <w:bCs/>
          <w:color w:val="000000"/>
        </w:rPr>
        <w:t>1–2 pages</w:t>
      </w:r>
      <w:r w:rsidRPr="00031608">
        <w:rPr>
          <w:rFonts w:ascii="Times New Roman" w:eastAsia="Cambria" w:hAnsi="Times New Roman" w:cs="Times New Roman"/>
          <w:color w:val="000000"/>
        </w:rPr>
        <w:t xml:space="preserve"> in length and consist of no more than five paragraphs. The manuscript should use </w:t>
      </w:r>
      <w:r w:rsidRPr="00031608">
        <w:rPr>
          <w:rFonts w:ascii="Times New Roman" w:eastAsia="Cambria" w:hAnsi="Times New Roman" w:cs="Times New Roman"/>
          <w:b/>
          <w:bCs/>
          <w:color w:val="000000"/>
        </w:rPr>
        <w:t>Times New Roman, 12-point font, and double spacing</w:t>
      </w:r>
      <w:r w:rsidRPr="00031608">
        <w:rPr>
          <w:rFonts w:ascii="Times New Roman" w:eastAsia="Cambria" w:hAnsi="Times New Roman" w:cs="Times New Roman"/>
          <w:color w:val="000000"/>
        </w:rPr>
        <w:t>. Citation numbers should be presented in superscript without parentheses and placed after punctuation. The first paragraph should not be indented, and no additional spacing should be inserted between paragraphs. Subtitles or subheadings are not allowed.</w:t>
      </w:r>
    </w:p>
    <w:p w14:paraId="00000096" w14:textId="6346A603" w:rsidR="00105539" w:rsidRPr="00C42323" w:rsidRDefault="00031608" w:rsidP="00031608">
      <w:pPr>
        <w:pBdr>
          <w:top w:val="nil"/>
          <w:left w:val="nil"/>
          <w:bottom w:val="nil"/>
          <w:right w:val="nil"/>
          <w:between w:val="nil"/>
        </w:pBdr>
        <w:ind w:left="0" w:hanging="2"/>
        <w:jc w:val="both"/>
        <w:rPr>
          <w:rFonts w:ascii="Times New Roman" w:eastAsia="Cambria" w:hAnsi="Times New Roman" w:cs="Times New Roman"/>
          <w:color w:val="000000"/>
          <w:sz w:val="20"/>
          <w:szCs w:val="20"/>
        </w:rPr>
      </w:pPr>
      <w:r w:rsidRPr="00031608">
        <w:rPr>
          <w:rFonts w:ascii="Times New Roman" w:eastAsia="Cambria" w:hAnsi="Times New Roman" w:cs="Times New Roman"/>
          <w:color w:val="000000"/>
        </w:rPr>
        <w:t xml:space="preserve">The Introduction should briefly describe the background and context of the case, </w:t>
      </w:r>
      <w:r w:rsidRPr="00031608">
        <w:rPr>
          <w:rFonts w:ascii="Times New Roman" w:eastAsia="Cambria" w:hAnsi="Times New Roman" w:cs="Times New Roman"/>
          <w:b/>
          <w:bCs/>
          <w:color w:val="000000"/>
        </w:rPr>
        <w:t>explain why the case is unique or important to report</w:t>
      </w:r>
      <w:r w:rsidRPr="00031608">
        <w:rPr>
          <w:rFonts w:ascii="Times New Roman" w:eastAsia="Cambria" w:hAnsi="Times New Roman" w:cs="Times New Roman"/>
          <w:color w:val="000000"/>
        </w:rPr>
        <w:t>, and summarize relevant existing literature. The novelty and clinical significance of the case should be clearly stated. The purpose of reporting the case should be stated at the end of the Introduction.</w:t>
      </w:r>
    </w:p>
    <w:p w14:paraId="00000097" w14:textId="77777777" w:rsidR="00105539" w:rsidRPr="00C42323" w:rsidRDefault="00000000">
      <w:pPr>
        <w:tabs>
          <w:tab w:val="left" w:pos="5040"/>
        </w:tabs>
        <w:spacing w:after="0" w:line="240" w:lineRule="auto"/>
        <w:ind w:left="0" w:hanging="2"/>
        <w:jc w:val="both"/>
        <w:rPr>
          <w:rFonts w:ascii="Times New Roman" w:eastAsia="Times New Roman" w:hAnsi="Times New Roman" w:cs="Times New Roman"/>
          <w:sz w:val="24"/>
          <w:szCs w:val="24"/>
        </w:rPr>
      </w:pPr>
      <w:r w:rsidRPr="00C42323">
        <w:rPr>
          <w:rFonts w:ascii="Times New Roman" w:eastAsia="Times New Roman" w:hAnsi="Times New Roman" w:cs="Times New Roman"/>
          <w:b/>
          <w:bCs/>
          <w:sz w:val="24"/>
          <w:szCs w:val="24"/>
        </w:rPr>
        <w:t>Case(s)</w:t>
      </w:r>
    </w:p>
    <w:p w14:paraId="00000099" w14:textId="39475DEE" w:rsidR="00105539" w:rsidRDefault="00031608" w:rsidP="00031608">
      <w:pPr>
        <w:pBdr>
          <w:top w:val="nil"/>
          <w:left w:val="nil"/>
          <w:bottom w:val="nil"/>
          <w:right w:val="nil"/>
          <w:between w:val="nil"/>
        </w:pBdr>
        <w:shd w:val="clear" w:color="auto" w:fill="FFFFFF"/>
        <w:spacing w:after="0"/>
        <w:ind w:leftChars="0" w:left="0" w:firstLineChars="0" w:firstLine="0"/>
        <w:jc w:val="both"/>
        <w:rPr>
          <w:rFonts w:ascii="Times New Roman" w:eastAsia="Cambria" w:hAnsi="Times New Roman" w:cs="Times New Roman"/>
          <w:b/>
          <w:bCs/>
          <w:color w:val="000000"/>
        </w:rPr>
      </w:pPr>
      <w:r w:rsidRPr="00031608">
        <w:rPr>
          <w:rFonts w:ascii="Times New Roman" w:eastAsia="Cambria" w:hAnsi="Times New Roman" w:cs="Times New Roman"/>
          <w:color w:val="000000"/>
        </w:rPr>
        <w:t xml:space="preserve">The Case section should provide a clear and chronological description of the patient’s clinical course. Information presented in tables or figures should not be unnecessarily repeated in the narrative. Tables and figures should be cited and explained in the text before they appear. </w:t>
      </w:r>
      <w:r w:rsidRPr="00031608">
        <w:rPr>
          <w:rFonts w:ascii="Times New Roman" w:eastAsia="Cambria" w:hAnsi="Times New Roman" w:cs="Times New Roman"/>
          <w:b/>
          <w:bCs/>
          <w:color w:val="000000"/>
        </w:rPr>
        <w:t>Subtitles or subheadings are not allowed.</w:t>
      </w:r>
    </w:p>
    <w:p w14:paraId="39765D1A" w14:textId="77777777" w:rsidR="00031608" w:rsidRPr="00031608" w:rsidRDefault="00031608" w:rsidP="00031608">
      <w:pPr>
        <w:pBdr>
          <w:top w:val="nil"/>
          <w:left w:val="nil"/>
          <w:bottom w:val="nil"/>
          <w:right w:val="nil"/>
          <w:between w:val="nil"/>
        </w:pBdr>
        <w:shd w:val="clear" w:color="auto" w:fill="FFFFFF"/>
        <w:spacing w:after="0"/>
        <w:ind w:leftChars="0" w:left="0" w:firstLineChars="0" w:firstLine="0"/>
        <w:jc w:val="both"/>
        <w:rPr>
          <w:rFonts w:ascii="Times New Roman" w:eastAsia="Cambria" w:hAnsi="Times New Roman" w:cs="Times New Roman"/>
          <w:b/>
          <w:bCs/>
          <w:color w:val="000000"/>
        </w:rPr>
      </w:pPr>
    </w:p>
    <w:p w14:paraId="1C9C72AD" w14:textId="77777777" w:rsidR="00031608" w:rsidRDefault="00031608" w:rsidP="00031608">
      <w:pPr>
        <w:shd w:val="clear" w:color="auto" w:fill="FFFFFF"/>
        <w:spacing w:after="0"/>
        <w:ind w:leftChars="0" w:left="0" w:firstLineChars="0" w:firstLine="0"/>
        <w:rPr>
          <w:rFonts w:ascii="Times New Roman" w:eastAsia="Cambria" w:hAnsi="Times New Roman" w:cs="Times New Roman"/>
          <w:color w:val="000000"/>
        </w:rPr>
      </w:pPr>
      <w:r w:rsidRPr="00031608">
        <w:rPr>
          <w:rFonts w:ascii="Times New Roman" w:eastAsia="Cambria" w:hAnsi="Times New Roman" w:cs="Times New Roman"/>
          <w:color w:val="000000"/>
        </w:rPr>
        <w:t>The Case section should include the following information, when relevant:</w:t>
      </w:r>
    </w:p>
    <w:p w14:paraId="44E9B93D" w14:textId="77777777" w:rsidR="00031608" w:rsidRPr="00031608" w:rsidRDefault="00031608" w:rsidP="00031608">
      <w:pPr>
        <w:pStyle w:val="ListParagraph"/>
        <w:numPr>
          <w:ilvl w:val="0"/>
          <w:numId w:val="8"/>
        </w:numPr>
        <w:pBdr>
          <w:top w:val="nil"/>
          <w:left w:val="nil"/>
          <w:bottom w:val="nil"/>
          <w:right w:val="nil"/>
          <w:between w:val="nil"/>
        </w:pBdr>
        <w:shd w:val="clear" w:color="auto" w:fill="FFFFFF"/>
        <w:spacing w:after="0" w:line="240" w:lineRule="auto"/>
        <w:ind w:leftChars="0" w:firstLineChars="0"/>
        <w:rPr>
          <w:rFonts w:ascii="Times New Roman" w:eastAsia="Cambria" w:hAnsi="Times New Roman"/>
        </w:rPr>
      </w:pPr>
      <w:r w:rsidRPr="00031608">
        <w:rPr>
          <w:rFonts w:ascii="Times New Roman" w:eastAsia="Cambria" w:hAnsi="Times New Roman"/>
        </w:rPr>
        <w:t>Relevant patient demographic characteristics, such as age, sex, ethnicity, and occupation.</w:t>
      </w:r>
    </w:p>
    <w:p w14:paraId="55742F7A" w14:textId="77777777" w:rsidR="00031608" w:rsidRPr="00031608" w:rsidRDefault="00031608" w:rsidP="00031608">
      <w:pPr>
        <w:pStyle w:val="ListParagraph"/>
        <w:numPr>
          <w:ilvl w:val="0"/>
          <w:numId w:val="8"/>
        </w:numPr>
        <w:pBdr>
          <w:top w:val="nil"/>
          <w:left w:val="nil"/>
          <w:bottom w:val="nil"/>
          <w:right w:val="nil"/>
          <w:between w:val="nil"/>
        </w:pBdr>
        <w:shd w:val="clear" w:color="auto" w:fill="FFFFFF"/>
        <w:spacing w:after="0" w:line="240" w:lineRule="auto"/>
        <w:ind w:leftChars="0" w:firstLineChars="0"/>
        <w:rPr>
          <w:rFonts w:ascii="Times New Roman" w:eastAsia="Cambria" w:hAnsi="Times New Roman"/>
        </w:rPr>
      </w:pPr>
      <w:r w:rsidRPr="00031608">
        <w:rPr>
          <w:rFonts w:ascii="Times New Roman" w:eastAsia="Cambria" w:hAnsi="Times New Roman"/>
        </w:rPr>
        <w:t>Medical, family, and psychosocial history, including relevant lifestyle, dietary, or genetic information.</w:t>
      </w:r>
    </w:p>
    <w:p w14:paraId="654E3EC0" w14:textId="77777777" w:rsidR="00031608" w:rsidRPr="00031608" w:rsidRDefault="00031608" w:rsidP="00031608">
      <w:pPr>
        <w:pStyle w:val="ListParagraph"/>
        <w:numPr>
          <w:ilvl w:val="0"/>
          <w:numId w:val="8"/>
        </w:numPr>
        <w:pBdr>
          <w:top w:val="nil"/>
          <w:left w:val="nil"/>
          <w:bottom w:val="nil"/>
          <w:right w:val="nil"/>
          <w:between w:val="nil"/>
        </w:pBdr>
        <w:shd w:val="clear" w:color="auto" w:fill="FFFFFF"/>
        <w:spacing w:after="0" w:line="240" w:lineRule="auto"/>
        <w:ind w:leftChars="0" w:firstLineChars="0"/>
        <w:rPr>
          <w:rFonts w:ascii="Times New Roman" w:eastAsia="Cambria" w:hAnsi="Times New Roman"/>
        </w:rPr>
      </w:pPr>
      <w:r w:rsidRPr="00031608">
        <w:rPr>
          <w:rFonts w:ascii="Times New Roman" w:eastAsia="Cambria" w:hAnsi="Times New Roman"/>
        </w:rPr>
        <w:t>Relevant comorbidities, previous interventions, and their outcomes.</w:t>
      </w:r>
    </w:p>
    <w:p w14:paraId="05CA2704" w14:textId="77777777" w:rsidR="00031608" w:rsidRPr="00031608" w:rsidRDefault="00031608" w:rsidP="00031608">
      <w:pPr>
        <w:pStyle w:val="ListParagraph"/>
        <w:numPr>
          <w:ilvl w:val="0"/>
          <w:numId w:val="8"/>
        </w:numPr>
        <w:pBdr>
          <w:top w:val="nil"/>
          <w:left w:val="nil"/>
          <w:bottom w:val="nil"/>
          <w:right w:val="nil"/>
          <w:between w:val="nil"/>
        </w:pBdr>
        <w:shd w:val="clear" w:color="auto" w:fill="FFFFFF"/>
        <w:spacing w:after="0" w:line="240" w:lineRule="auto"/>
        <w:ind w:leftChars="0" w:firstLineChars="0"/>
        <w:rPr>
          <w:rFonts w:ascii="Times New Roman" w:eastAsia="Cambria" w:hAnsi="Times New Roman"/>
        </w:rPr>
      </w:pPr>
      <w:r w:rsidRPr="00031608">
        <w:rPr>
          <w:rFonts w:ascii="Times New Roman" w:eastAsia="Cambria" w:hAnsi="Times New Roman"/>
        </w:rPr>
        <w:t>Presenting symptoms, signs, and chief complaints.</w:t>
      </w:r>
    </w:p>
    <w:p w14:paraId="37478112" w14:textId="77777777" w:rsidR="00031608" w:rsidRPr="00031608" w:rsidRDefault="00031608" w:rsidP="00031608">
      <w:pPr>
        <w:pStyle w:val="ListParagraph"/>
        <w:numPr>
          <w:ilvl w:val="0"/>
          <w:numId w:val="8"/>
        </w:numPr>
        <w:pBdr>
          <w:top w:val="nil"/>
          <w:left w:val="nil"/>
          <w:bottom w:val="nil"/>
          <w:right w:val="nil"/>
          <w:between w:val="nil"/>
        </w:pBdr>
        <w:shd w:val="clear" w:color="auto" w:fill="FFFFFF"/>
        <w:spacing w:after="0" w:line="240" w:lineRule="auto"/>
        <w:ind w:leftChars="0" w:firstLineChars="0"/>
        <w:rPr>
          <w:rFonts w:ascii="Times New Roman" w:eastAsia="Cambria" w:hAnsi="Times New Roman"/>
        </w:rPr>
      </w:pPr>
      <w:r w:rsidRPr="00031608">
        <w:rPr>
          <w:rFonts w:ascii="Times New Roman" w:eastAsia="Cambria" w:hAnsi="Times New Roman"/>
        </w:rPr>
        <w:t>Diagnostic assessments and relevant investigations.</w:t>
      </w:r>
    </w:p>
    <w:p w14:paraId="4D2F675B" w14:textId="77777777" w:rsidR="00031608" w:rsidRPr="00031608" w:rsidRDefault="00031608" w:rsidP="00031608">
      <w:pPr>
        <w:pStyle w:val="ListParagraph"/>
        <w:numPr>
          <w:ilvl w:val="0"/>
          <w:numId w:val="8"/>
        </w:numPr>
        <w:pBdr>
          <w:top w:val="nil"/>
          <w:left w:val="nil"/>
          <w:bottom w:val="nil"/>
          <w:right w:val="nil"/>
          <w:between w:val="nil"/>
        </w:pBdr>
        <w:shd w:val="clear" w:color="auto" w:fill="FFFFFF"/>
        <w:spacing w:after="0" w:line="240" w:lineRule="auto"/>
        <w:ind w:leftChars="0" w:firstLineChars="0"/>
        <w:rPr>
          <w:rFonts w:ascii="Times New Roman" w:eastAsia="Cambria" w:hAnsi="Times New Roman"/>
        </w:rPr>
      </w:pPr>
      <w:r w:rsidRPr="00031608">
        <w:rPr>
          <w:rFonts w:ascii="Times New Roman" w:eastAsia="Cambria" w:hAnsi="Times New Roman"/>
        </w:rPr>
        <w:t>Diagnosis and differential diagnosis, when applicable.</w:t>
      </w:r>
    </w:p>
    <w:p w14:paraId="2E9CE367" w14:textId="77777777" w:rsidR="00031608" w:rsidRPr="00031608" w:rsidRDefault="00031608" w:rsidP="00031608">
      <w:pPr>
        <w:pStyle w:val="ListParagraph"/>
        <w:numPr>
          <w:ilvl w:val="0"/>
          <w:numId w:val="8"/>
        </w:numPr>
        <w:pBdr>
          <w:top w:val="nil"/>
          <w:left w:val="nil"/>
          <w:bottom w:val="nil"/>
          <w:right w:val="nil"/>
          <w:between w:val="nil"/>
        </w:pBdr>
        <w:shd w:val="clear" w:color="auto" w:fill="FFFFFF"/>
        <w:spacing w:after="0" w:line="240" w:lineRule="auto"/>
        <w:ind w:leftChars="0" w:firstLineChars="0"/>
        <w:rPr>
          <w:rFonts w:ascii="Times New Roman" w:eastAsia="Cambria" w:hAnsi="Times New Roman"/>
        </w:rPr>
      </w:pPr>
      <w:r w:rsidRPr="00031608">
        <w:rPr>
          <w:rFonts w:ascii="Times New Roman" w:eastAsia="Cambria" w:hAnsi="Times New Roman"/>
        </w:rPr>
        <w:t>Treatment, intervention, or clinical management.</w:t>
      </w:r>
    </w:p>
    <w:p w14:paraId="53CCBBFC" w14:textId="77777777" w:rsidR="00031608" w:rsidRPr="00031608" w:rsidRDefault="00031608" w:rsidP="00031608">
      <w:pPr>
        <w:pStyle w:val="ListParagraph"/>
        <w:numPr>
          <w:ilvl w:val="0"/>
          <w:numId w:val="8"/>
        </w:numPr>
        <w:pBdr>
          <w:top w:val="nil"/>
          <w:left w:val="nil"/>
          <w:bottom w:val="nil"/>
          <w:right w:val="nil"/>
          <w:between w:val="nil"/>
        </w:pBdr>
        <w:shd w:val="clear" w:color="auto" w:fill="FFFFFF"/>
        <w:spacing w:after="0" w:line="240" w:lineRule="auto"/>
        <w:ind w:leftChars="0" w:firstLineChars="0"/>
        <w:rPr>
          <w:rFonts w:ascii="Times New Roman" w:eastAsia="Cambria" w:hAnsi="Times New Roman"/>
        </w:rPr>
      </w:pPr>
      <w:r w:rsidRPr="00031608">
        <w:rPr>
          <w:rFonts w:ascii="Times New Roman" w:eastAsia="Cambria" w:hAnsi="Times New Roman"/>
        </w:rPr>
        <w:t>Follow-up and clinical outcomes.</w:t>
      </w:r>
    </w:p>
    <w:p w14:paraId="70549D04" w14:textId="77777777" w:rsidR="00031608" w:rsidRPr="00031608" w:rsidRDefault="00031608" w:rsidP="00031608">
      <w:pPr>
        <w:pStyle w:val="ListParagraph"/>
        <w:numPr>
          <w:ilvl w:val="0"/>
          <w:numId w:val="8"/>
        </w:numPr>
        <w:pBdr>
          <w:top w:val="nil"/>
          <w:left w:val="nil"/>
          <w:bottom w:val="nil"/>
          <w:right w:val="nil"/>
          <w:between w:val="nil"/>
        </w:pBdr>
        <w:shd w:val="clear" w:color="auto" w:fill="FFFFFF"/>
        <w:spacing w:after="0" w:line="240" w:lineRule="auto"/>
        <w:ind w:leftChars="0" w:firstLineChars="0"/>
        <w:rPr>
          <w:rFonts w:ascii="Times New Roman" w:eastAsia="Cambria" w:hAnsi="Times New Roman"/>
        </w:rPr>
      </w:pPr>
      <w:r w:rsidRPr="00031608">
        <w:rPr>
          <w:rFonts w:ascii="Times New Roman" w:eastAsia="Cambria" w:hAnsi="Times New Roman"/>
        </w:rPr>
        <w:t>Other clinically significant information relevant to the case.</w:t>
      </w:r>
    </w:p>
    <w:p w14:paraId="000000A5" w14:textId="7918A6EC" w:rsidR="00105539" w:rsidRPr="00031608" w:rsidRDefault="00031608" w:rsidP="00E36D89">
      <w:pPr>
        <w:pStyle w:val="ListParagraph"/>
        <w:numPr>
          <w:ilvl w:val="0"/>
          <w:numId w:val="8"/>
        </w:numPr>
        <w:pBdr>
          <w:top w:val="nil"/>
          <w:left w:val="nil"/>
          <w:bottom w:val="nil"/>
          <w:right w:val="nil"/>
          <w:between w:val="nil"/>
        </w:pBdr>
        <w:shd w:val="clear" w:color="auto" w:fill="FFFFFF"/>
        <w:spacing w:line="240" w:lineRule="auto"/>
        <w:ind w:leftChars="0" w:firstLineChars="0"/>
        <w:rPr>
          <w:rFonts w:ascii="Times New Roman" w:eastAsia="Cambria" w:hAnsi="Times New Roman"/>
          <w:color w:val="000000"/>
          <w:sz w:val="20"/>
          <w:szCs w:val="20"/>
        </w:rPr>
      </w:pPr>
      <w:r w:rsidRPr="00031608">
        <w:rPr>
          <w:rFonts w:ascii="Times New Roman" w:eastAsia="Cambria" w:hAnsi="Times New Roman"/>
        </w:rPr>
        <w:t>Ethical approval and/or informed consent, as applicable.</w:t>
      </w:r>
    </w:p>
    <w:p w14:paraId="000000A6" w14:textId="56245977" w:rsidR="00105539" w:rsidRPr="00C42323" w:rsidRDefault="00000000">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sidRPr="00C42323">
        <w:rPr>
          <w:rFonts w:ascii="Times New Roman" w:eastAsia="Times New Roman" w:hAnsi="Times New Roman" w:cs="Times New Roman"/>
          <w:b/>
          <w:bCs/>
          <w:color w:val="000000"/>
          <w:sz w:val="24"/>
          <w:szCs w:val="24"/>
        </w:rPr>
        <w:t>Discussion</w:t>
      </w:r>
    </w:p>
    <w:p w14:paraId="55E7A0B2" w14:textId="55B24975" w:rsidR="00031608" w:rsidRPr="00031608" w:rsidRDefault="00031608" w:rsidP="00031608">
      <w:pPr>
        <w:spacing w:after="0" w:line="240" w:lineRule="auto"/>
        <w:ind w:left="0" w:hanging="2"/>
        <w:jc w:val="both"/>
        <w:rPr>
          <w:rFonts w:ascii="Times New Roman" w:eastAsia="Cambria" w:hAnsi="Times New Roman" w:cs="Times New Roman"/>
          <w:color w:val="333333"/>
        </w:rPr>
      </w:pPr>
      <w:r w:rsidRPr="00031608">
        <w:rPr>
          <w:rFonts w:ascii="Times New Roman" w:eastAsia="Cambria" w:hAnsi="Times New Roman" w:cs="Times New Roman"/>
          <w:color w:val="333333"/>
        </w:rPr>
        <w:t>The Discussion should interpret the significance of the case in relation to the relevant existing literature. It should explain why the case is important, unusual, or clinically informative and should not merely repeat information presented in the Case section.</w:t>
      </w:r>
      <w:r>
        <w:rPr>
          <w:rFonts w:ascii="Times New Roman" w:eastAsia="Cambria" w:hAnsi="Times New Roman" w:cs="Times New Roman"/>
          <w:color w:val="333333"/>
        </w:rPr>
        <w:br/>
      </w:r>
    </w:p>
    <w:p w14:paraId="320CB138" w14:textId="33B8F881" w:rsidR="00031608" w:rsidRPr="00031608" w:rsidRDefault="00031608" w:rsidP="00031608">
      <w:pPr>
        <w:spacing w:after="0" w:line="240" w:lineRule="auto"/>
        <w:ind w:left="0" w:hanging="2"/>
        <w:jc w:val="both"/>
        <w:rPr>
          <w:rFonts w:ascii="Times New Roman" w:eastAsia="Cambria" w:hAnsi="Times New Roman" w:cs="Times New Roman"/>
          <w:color w:val="333333"/>
        </w:rPr>
      </w:pPr>
      <w:r w:rsidRPr="00031608">
        <w:rPr>
          <w:rFonts w:ascii="Times New Roman" w:eastAsia="Cambria" w:hAnsi="Times New Roman" w:cs="Times New Roman"/>
          <w:color w:val="333333"/>
        </w:rPr>
        <w:t xml:space="preserve">The Discussion should compare the clinical findings, diagnostic approach, management, and outcomes with those reported in previous studies or similar cases. Relevant mechanisms of disease or injury, diagnostic pathways, clinical guidelines, treatment considerations, and other important aspects of the case may be discussed when appropriate. Agreements or differences with </w:t>
      </w:r>
      <w:r w:rsidRPr="00031608">
        <w:rPr>
          <w:rFonts w:ascii="Times New Roman" w:eastAsia="Cambria" w:hAnsi="Times New Roman" w:cs="Times New Roman"/>
          <w:color w:val="333333"/>
        </w:rPr>
        <w:lastRenderedPageBreak/>
        <w:t>previously published evidence should be explained, including possible reasons for any discrepancies.</w:t>
      </w:r>
      <w:r>
        <w:rPr>
          <w:rFonts w:ascii="Times New Roman" w:eastAsia="Cambria" w:hAnsi="Times New Roman" w:cs="Times New Roman"/>
          <w:color w:val="333333"/>
        </w:rPr>
        <w:br/>
      </w:r>
    </w:p>
    <w:p w14:paraId="5144AB86" w14:textId="4548ACE8" w:rsidR="00031608" w:rsidRDefault="00031608" w:rsidP="00031608">
      <w:pPr>
        <w:spacing w:after="0" w:line="240" w:lineRule="auto"/>
        <w:ind w:left="0" w:hanging="2"/>
        <w:jc w:val="both"/>
        <w:rPr>
          <w:rFonts w:ascii="Times New Roman" w:eastAsia="Cambria" w:hAnsi="Times New Roman" w:cs="Times New Roman"/>
          <w:color w:val="333333"/>
        </w:rPr>
      </w:pPr>
      <w:r w:rsidRPr="00031608">
        <w:rPr>
          <w:rFonts w:ascii="Times New Roman" w:eastAsia="Cambria" w:hAnsi="Times New Roman" w:cs="Times New Roman"/>
          <w:color w:val="333333"/>
        </w:rPr>
        <w:t>The clinical implications and lessons learned from the case should be clearly described. Recommendations for clinical practice or further investigation may be included when relevant.</w:t>
      </w:r>
      <w:r>
        <w:rPr>
          <w:rFonts w:ascii="Times New Roman" w:eastAsia="Cambria" w:hAnsi="Times New Roman" w:cs="Times New Roman"/>
          <w:color w:val="333333"/>
        </w:rPr>
        <w:t xml:space="preserve"> </w:t>
      </w:r>
      <w:r w:rsidRPr="00031608">
        <w:rPr>
          <w:rFonts w:ascii="Times New Roman" w:eastAsia="Cambria" w:hAnsi="Times New Roman" w:cs="Times New Roman"/>
          <w:color w:val="333333"/>
        </w:rPr>
        <w:t>The limitations of the case report should be stated concisely in the final part of the Discussion. Subtitles or subheadings are not allowed within the Discussion section.</w:t>
      </w:r>
      <w:r>
        <w:rPr>
          <w:rFonts w:ascii="Times New Roman" w:eastAsia="Cambria" w:hAnsi="Times New Roman" w:cs="Times New Roman"/>
          <w:color w:val="333333"/>
        </w:rPr>
        <w:br/>
      </w:r>
    </w:p>
    <w:p w14:paraId="37579137" w14:textId="77777777" w:rsidR="00031608" w:rsidRPr="00031608" w:rsidRDefault="00031608" w:rsidP="00031608">
      <w:pPr>
        <w:spacing w:after="0" w:line="240" w:lineRule="auto"/>
        <w:ind w:left="0" w:hanging="2"/>
        <w:jc w:val="both"/>
        <w:rPr>
          <w:rFonts w:ascii="Times New Roman" w:eastAsia="Cambria" w:hAnsi="Times New Roman" w:cs="Times New Roman"/>
          <w:color w:val="333333"/>
        </w:rPr>
      </w:pPr>
      <w:r w:rsidRPr="00031608">
        <w:rPr>
          <w:rFonts w:ascii="Times New Roman" w:eastAsia="Cambria" w:hAnsi="Times New Roman" w:cs="Times New Roman"/>
          <w:b/>
          <w:bCs/>
          <w:color w:val="333333"/>
          <w:sz w:val="24"/>
          <w:szCs w:val="24"/>
        </w:rPr>
        <w:t>Conclusion</w:t>
      </w:r>
    </w:p>
    <w:p w14:paraId="356AC7BE" w14:textId="77777777" w:rsidR="00031608" w:rsidRPr="00031608" w:rsidRDefault="00031608" w:rsidP="00031608">
      <w:pPr>
        <w:spacing w:line="240" w:lineRule="auto"/>
        <w:ind w:left="0" w:hanging="2"/>
        <w:jc w:val="both"/>
        <w:rPr>
          <w:rFonts w:ascii="Times New Roman" w:eastAsia="Cambria" w:hAnsi="Times New Roman" w:cs="Times New Roman"/>
          <w:color w:val="333333"/>
        </w:rPr>
      </w:pPr>
      <w:r w:rsidRPr="00031608">
        <w:rPr>
          <w:rFonts w:ascii="Times New Roman" w:eastAsia="Cambria" w:hAnsi="Times New Roman" w:cs="Times New Roman"/>
          <w:color w:val="333333"/>
        </w:rPr>
        <w:t xml:space="preserve">The Conclusion should be presented as a separate section and written concisely in </w:t>
      </w:r>
      <w:r w:rsidRPr="00031608">
        <w:rPr>
          <w:rFonts w:ascii="Times New Roman" w:eastAsia="Cambria" w:hAnsi="Times New Roman" w:cs="Times New Roman"/>
          <w:b/>
          <w:bCs/>
          <w:color w:val="333333"/>
        </w:rPr>
        <w:t>one paragraph</w:t>
      </w:r>
      <w:r w:rsidRPr="00031608">
        <w:rPr>
          <w:rFonts w:ascii="Times New Roman" w:eastAsia="Cambria" w:hAnsi="Times New Roman" w:cs="Times New Roman"/>
          <w:color w:val="333333"/>
        </w:rPr>
        <w:t xml:space="preserve">. It should summarize the most important clinical message and the primary </w:t>
      </w:r>
      <w:r w:rsidRPr="00031608">
        <w:rPr>
          <w:rFonts w:ascii="Times New Roman" w:eastAsia="Cambria" w:hAnsi="Times New Roman" w:cs="Times New Roman"/>
          <w:b/>
          <w:bCs/>
          <w:color w:val="333333"/>
        </w:rPr>
        <w:t>take-home lesson</w:t>
      </w:r>
      <w:r w:rsidRPr="00031608">
        <w:rPr>
          <w:rFonts w:ascii="Times New Roman" w:eastAsia="Cambria" w:hAnsi="Times New Roman" w:cs="Times New Roman"/>
          <w:color w:val="333333"/>
        </w:rPr>
        <w:t xml:space="preserve"> of the case without introducing new information or references.</w:t>
      </w:r>
    </w:p>
    <w:p w14:paraId="5C7D98EA" w14:textId="5B1B39CE" w:rsidR="00031608" w:rsidRPr="00031608" w:rsidRDefault="00031608" w:rsidP="00031608">
      <w:pPr>
        <w:spacing w:after="0" w:line="240" w:lineRule="auto"/>
        <w:ind w:left="0" w:hanging="2"/>
        <w:jc w:val="both"/>
        <w:rPr>
          <w:rFonts w:ascii="Times New Roman" w:eastAsia="Cambria" w:hAnsi="Times New Roman" w:cs="Times New Roman"/>
          <w:color w:val="333333"/>
        </w:rPr>
      </w:pPr>
      <w:r w:rsidRPr="00031608">
        <w:rPr>
          <w:rFonts w:ascii="Times New Roman" w:eastAsia="Cambria" w:hAnsi="Times New Roman" w:cs="Times New Roman"/>
          <w:color w:val="333333"/>
        </w:rPr>
        <w:t>The Conclusion should directly reflect the significance and implications of the case and should be written in the present tense.</w:t>
      </w:r>
    </w:p>
    <w:p w14:paraId="000000AC" w14:textId="77777777" w:rsidR="00105539" w:rsidRPr="00C42323" w:rsidRDefault="00105539">
      <w:pPr>
        <w:spacing w:after="0" w:line="240" w:lineRule="auto"/>
        <w:ind w:left="0" w:hanging="2"/>
        <w:jc w:val="both"/>
        <w:rPr>
          <w:rFonts w:ascii="Times New Roman" w:eastAsia="Times New Roman" w:hAnsi="Times New Roman" w:cs="Times New Roman"/>
          <w:color w:val="000000"/>
          <w:sz w:val="18"/>
          <w:szCs w:val="18"/>
        </w:rPr>
      </w:pPr>
    </w:p>
    <w:p w14:paraId="1C78870C" w14:textId="4004F4D2" w:rsidR="00031608" w:rsidRPr="00C42323" w:rsidRDefault="00031608" w:rsidP="00031608">
      <w:pPr>
        <w:tabs>
          <w:tab w:val="left" w:pos="5040"/>
        </w:tabs>
        <w:spacing w:after="0" w:line="360" w:lineRule="auto"/>
        <w:ind w:left="0" w:hanging="2"/>
        <w:jc w:val="both"/>
        <w:rPr>
          <w:rFonts w:ascii="Times New Roman" w:eastAsia="Times New Roman" w:hAnsi="Times New Roman" w:cs="Times New Roman"/>
          <w:b/>
          <w:bCs/>
          <w:sz w:val="24"/>
          <w:szCs w:val="24"/>
        </w:rPr>
      </w:pPr>
      <w:r w:rsidRPr="00C42323">
        <w:rPr>
          <w:rFonts w:ascii="Times New Roman" w:eastAsia="Times New Roman" w:hAnsi="Times New Roman" w:cs="Times New Roman"/>
          <w:b/>
          <w:bCs/>
          <w:sz w:val="24"/>
          <w:szCs w:val="24"/>
        </w:rPr>
        <w:t>Acknowledgment</w:t>
      </w:r>
    </w:p>
    <w:p w14:paraId="24D1AE57" w14:textId="4B6FF220" w:rsidR="00031608" w:rsidRDefault="00B14D94" w:rsidP="00031608">
      <w:pPr>
        <w:tabs>
          <w:tab w:val="left" w:pos="5040"/>
        </w:tabs>
        <w:spacing w:after="0"/>
        <w:ind w:left="0" w:hanging="2"/>
        <w:jc w:val="both"/>
        <w:rPr>
          <w:rFonts w:ascii="Times New Roman" w:eastAsia="Cambria" w:hAnsi="Times New Roman" w:cs="Times New Roman"/>
        </w:rPr>
      </w:pPr>
      <w:r w:rsidRPr="00B14D94">
        <w:rPr>
          <w:rFonts w:ascii="Times New Roman" w:eastAsia="Cambria" w:hAnsi="Times New Roman" w:cs="Times New Roman"/>
        </w:rPr>
        <w:t>Acknowledgments should be limited to individuals or institutions that made a meaningful contribution to the study or manuscript but do not meet the criteria for authorship. This may include technical assistance, administrative support, material support, or other relevant contributions. All sources of financial support or research funding must also be disclosed in this section, including the name of the funding agency and grant number, when applicable</w:t>
      </w:r>
      <w:r>
        <w:rPr>
          <w:rFonts w:ascii="Times New Roman" w:eastAsia="Cambria" w:hAnsi="Times New Roman" w:cs="Times New Roman"/>
        </w:rPr>
        <w:br/>
      </w:r>
    </w:p>
    <w:p w14:paraId="1B1A0272" w14:textId="77777777" w:rsidR="00031608" w:rsidRDefault="00031608" w:rsidP="00031608">
      <w:pPr>
        <w:tabs>
          <w:tab w:val="left" w:pos="5040"/>
        </w:tabs>
        <w:spacing w:after="0" w:line="360" w:lineRule="auto"/>
        <w:ind w:left="0" w:hanging="2"/>
        <w:jc w:val="both"/>
        <w:rPr>
          <w:rFonts w:ascii="Times New Roman" w:eastAsia="Times New Roman" w:hAnsi="Times New Roman" w:cs="Times New Roman"/>
          <w:b/>
          <w:bCs/>
          <w:sz w:val="24"/>
          <w:szCs w:val="24"/>
        </w:rPr>
      </w:pPr>
      <w:r w:rsidRPr="00E54F71">
        <w:rPr>
          <w:rFonts w:ascii="Times New Roman" w:eastAsia="Times New Roman" w:hAnsi="Times New Roman" w:cs="Times New Roman"/>
          <w:b/>
          <w:bCs/>
          <w:sz w:val="24"/>
          <w:szCs w:val="24"/>
        </w:rPr>
        <w:t>Conflict of Interest</w:t>
      </w:r>
    </w:p>
    <w:p w14:paraId="4FDC83CA" w14:textId="77777777" w:rsidR="00031608" w:rsidRPr="00CF4144" w:rsidRDefault="00031608" w:rsidP="00031608">
      <w:pPr>
        <w:tabs>
          <w:tab w:val="left" w:pos="5040"/>
        </w:tabs>
        <w:spacing w:after="0"/>
        <w:ind w:left="0" w:hanging="2"/>
        <w:jc w:val="both"/>
        <w:rPr>
          <w:rFonts w:ascii="Times New Roman" w:eastAsia="Times New Roman" w:hAnsi="Times New Roman" w:cs="Times New Roman"/>
        </w:rPr>
      </w:pPr>
      <w:r w:rsidRPr="00CF4144">
        <w:rPr>
          <w:rFonts w:ascii="Times New Roman" w:eastAsia="Times New Roman" w:hAnsi="Times New Roman" w:cs="Times New Roman"/>
        </w:rPr>
        <w:t>Authors must disclose any financial, personal, professional, or other relationships that could be perceived as influencing the conduct or reporting of the study. If no conflict of interest exists, authors should state: “The authors declare no conflict of interest.”</w:t>
      </w:r>
    </w:p>
    <w:p w14:paraId="59B8B4F2" w14:textId="77777777" w:rsidR="00031608" w:rsidRPr="00E54F71" w:rsidRDefault="00031608" w:rsidP="00031608">
      <w:pPr>
        <w:tabs>
          <w:tab w:val="left" w:pos="5040"/>
        </w:tabs>
        <w:spacing w:after="0" w:line="240" w:lineRule="auto"/>
        <w:ind w:left="0" w:hanging="2"/>
        <w:jc w:val="both"/>
        <w:rPr>
          <w:rFonts w:ascii="Times New Roman" w:eastAsia="Times New Roman" w:hAnsi="Times New Roman" w:cs="Times New Roman"/>
          <w:b/>
          <w:bCs/>
          <w:sz w:val="24"/>
          <w:szCs w:val="24"/>
        </w:rPr>
      </w:pPr>
    </w:p>
    <w:p w14:paraId="1E029C94" w14:textId="77777777" w:rsidR="00031608" w:rsidRDefault="00031608" w:rsidP="00031608">
      <w:pPr>
        <w:tabs>
          <w:tab w:val="left" w:pos="5040"/>
        </w:tabs>
        <w:spacing w:after="0"/>
        <w:ind w:left="0" w:hanging="2"/>
        <w:jc w:val="both"/>
        <w:rPr>
          <w:rFonts w:ascii="Times New Roman" w:eastAsia="Cambria" w:hAnsi="Times New Roman" w:cs="Times New Roman"/>
          <w:b/>
          <w:bCs/>
          <w:sz w:val="24"/>
          <w:szCs w:val="24"/>
        </w:rPr>
      </w:pPr>
      <w:r w:rsidRPr="00CF4144">
        <w:rPr>
          <w:rFonts w:ascii="Times New Roman" w:eastAsia="Cambria" w:hAnsi="Times New Roman" w:cs="Times New Roman"/>
          <w:b/>
          <w:bCs/>
          <w:sz w:val="24"/>
          <w:szCs w:val="24"/>
        </w:rPr>
        <w:t>Authors’ Contributions</w:t>
      </w:r>
    </w:p>
    <w:p w14:paraId="653DAC7C" w14:textId="77777777" w:rsidR="00031608" w:rsidRPr="00CF4144" w:rsidRDefault="00031608" w:rsidP="00031608">
      <w:pPr>
        <w:tabs>
          <w:tab w:val="left" w:pos="5040"/>
        </w:tabs>
        <w:spacing w:after="0"/>
        <w:ind w:left="-2" w:firstLineChars="0" w:firstLine="0"/>
        <w:jc w:val="both"/>
        <w:rPr>
          <w:rFonts w:ascii="Times New Roman" w:eastAsia="Cambria" w:hAnsi="Times New Roman" w:cs="Times New Roman"/>
        </w:rPr>
      </w:pPr>
      <w:r w:rsidRPr="00CF4144">
        <w:rPr>
          <w:rFonts w:ascii="Times New Roman" w:eastAsia="Cambria" w:hAnsi="Times New Roman" w:cs="Times New Roman"/>
        </w:rPr>
        <w:t>The contribution of each author should be clearly stated. Contributions may include study conception and design, data collection, data analysis and interpretation, manuscript drafting, critical revision of the manuscript, and final approval of the version to be published.</w:t>
      </w:r>
    </w:p>
    <w:p w14:paraId="0A0EFF45" w14:textId="77777777" w:rsidR="00031608" w:rsidRPr="00E54F71" w:rsidRDefault="00031608" w:rsidP="00031608">
      <w:pPr>
        <w:tabs>
          <w:tab w:val="left" w:pos="5040"/>
        </w:tabs>
        <w:spacing w:after="0"/>
        <w:ind w:left="0" w:hanging="2"/>
        <w:jc w:val="both"/>
        <w:rPr>
          <w:rFonts w:ascii="Times New Roman" w:eastAsia="Cambria" w:hAnsi="Times New Roman" w:cs="Times New Roman"/>
          <w:b/>
          <w:bCs/>
          <w:sz w:val="24"/>
          <w:szCs w:val="24"/>
        </w:rPr>
      </w:pPr>
    </w:p>
    <w:p w14:paraId="7C63B4F5" w14:textId="7587F51D" w:rsidR="00031608" w:rsidRDefault="00031608" w:rsidP="00031608">
      <w:pPr>
        <w:tabs>
          <w:tab w:val="left" w:pos="5040"/>
        </w:tabs>
        <w:spacing w:after="0"/>
        <w:ind w:left="0" w:hanging="2"/>
        <w:jc w:val="both"/>
        <w:rPr>
          <w:rFonts w:ascii="Times New Roman" w:eastAsia="Cambria" w:hAnsi="Times New Roman" w:cs="Times New Roman"/>
          <w:b/>
          <w:bCs/>
          <w:sz w:val="24"/>
          <w:szCs w:val="24"/>
        </w:rPr>
      </w:pPr>
      <w:r w:rsidRPr="00E54F71">
        <w:rPr>
          <w:rFonts w:ascii="Times New Roman" w:eastAsia="Cambria" w:hAnsi="Times New Roman" w:cs="Times New Roman"/>
          <w:b/>
          <w:bCs/>
          <w:sz w:val="24"/>
          <w:szCs w:val="24"/>
        </w:rPr>
        <w:t>Data Availability Statement</w:t>
      </w:r>
      <w:r w:rsidR="009E76A9">
        <w:rPr>
          <w:rFonts w:ascii="Times New Roman" w:eastAsia="Cambria" w:hAnsi="Times New Roman" w:cs="Times New Roman"/>
          <w:b/>
          <w:bCs/>
          <w:sz w:val="24"/>
          <w:szCs w:val="24"/>
        </w:rPr>
        <w:t xml:space="preserve"> </w:t>
      </w:r>
      <w:r w:rsidR="009E76A9" w:rsidRPr="009E76A9">
        <w:rPr>
          <w:rFonts w:ascii="Times New Roman" w:eastAsia="Cambria" w:hAnsi="Times New Roman" w:cs="Times New Roman"/>
          <w:b/>
          <w:bCs/>
          <w:sz w:val="24"/>
          <w:szCs w:val="24"/>
        </w:rPr>
        <w:t>(if applicable)</w:t>
      </w:r>
    </w:p>
    <w:p w14:paraId="7B67E2B3" w14:textId="0F590D69" w:rsidR="00031608" w:rsidRDefault="00346CE6" w:rsidP="00031608">
      <w:pPr>
        <w:tabs>
          <w:tab w:val="left" w:pos="5040"/>
        </w:tabs>
        <w:spacing w:after="0"/>
        <w:ind w:left="0" w:hanging="2"/>
        <w:jc w:val="both"/>
        <w:rPr>
          <w:rFonts w:ascii="Times New Roman" w:eastAsia="Cambria" w:hAnsi="Times New Roman" w:cs="Times New Roman"/>
        </w:rPr>
      </w:pPr>
      <w:r w:rsidRPr="00346CE6">
        <w:rPr>
          <w:rFonts w:ascii="Times New Roman" w:eastAsia="Cambria" w:hAnsi="Times New Roman" w:cs="Times New Roman"/>
        </w:rPr>
        <w:t>Authors may provide a statement describing the availability of data supporting the findings of the study, including whether the data are publicly available, available upon reasonable request, or restricted due to ethical or confidentiality considerations.</w:t>
      </w:r>
    </w:p>
    <w:p w14:paraId="0FE235CA" w14:textId="77777777" w:rsidR="00346CE6" w:rsidRPr="00E54F71" w:rsidRDefault="00346CE6" w:rsidP="00031608">
      <w:pPr>
        <w:tabs>
          <w:tab w:val="left" w:pos="5040"/>
        </w:tabs>
        <w:spacing w:after="0"/>
        <w:ind w:left="0" w:hanging="2"/>
        <w:jc w:val="both"/>
        <w:rPr>
          <w:rFonts w:ascii="Times New Roman" w:eastAsia="Cambria" w:hAnsi="Times New Roman" w:cs="Times New Roman"/>
          <w:sz w:val="24"/>
          <w:szCs w:val="24"/>
        </w:rPr>
      </w:pPr>
    </w:p>
    <w:p w14:paraId="75364CAE" w14:textId="77777777" w:rsidR="000100ED" w:rsidRPr="00E54F71" w:rsidRDefault="000100ED" w:rsidP="000100ED">
      <w:pPr>
        <w:tabs>
          <w:tab w:val="left" w:pos="5040"/>
        </w:tabs>
        <w:spacing w:after="0"/>
        <w:ind w:left="0" w:hanging="2"/>
        <w:jc w:val="both"/>
        <w:rPr>
          <w:rFonts w:ascii="Times New Roman" w:eastAsia="Cambria" w:hAnsi="Times New Roman" w:cs="Times New Roman"/>
          <w:b/>
          <w:bCs/>
          <w:sz w:val="24"/>
          <w:szCs w:val="24"/>
        </w:rPr>
      </w:pPr>
      <w:r w:rsidRPr="00E54F71">
        <w:rPr>
          <w:rFonts w:ascii="Times New Roman" w:eastAsia="Cambria" w:hAnsi="Times New Roman" w:cs="Times New Roman"/>
          <w:b/>
          <w:bCs/>
          <w:sz w:val="24"/>
          <w:szCs w:val="24"/>
        </w:rPr>
        <w:t>A</w:t>
      </w:r>
      <w:r>
        <w:rPr>
          <w:rFonts w:ascii="Times New Roman" w:eastAsia="Cambria" w:hAnsi="Times New Roman" w:cs="Times New Roman"/>
          <w:b/>
          <w:bCs/>
          <w:sz w:val="24"/>
          <w:szCs w:val="24"/>
        </w:rPr>
        <w:t>I</w:t>
      </w:r>
      <w:r w:rsidRPr="00E54F71">
        <w:rPr>
          <w:rFonts w:ascii="Times New Roman" w:eastAsia="Cambria" w:hAnsi="Times New Roman" w:cs="Times New Roman"/>
          <w:b/>
          <w:bCs/>
          <w:sz w:val="24"/>
          <w:szCs w:val="24"/>
        </w:rPr>
        <w:t xml:space="preserve"> Disclosure</w:t>
      </w:r>
    </w:p>
    <w:p w14:paraId="3F28B841" w14:textId="77777777" w:rsidR="000100ED" w:rsidRPr="000100ED" w:rsidRDefault="000100ED" w:rsidP="000100ED">
      <w:pPr>
        <w:tabs>
          <w:tab w:val="left" w:pos="5040"/>
        </w:tabs>
        <w:spacing w:after="0"/>
        <w:ind w:left="0" w:hanging="2"/>
        <w:jc w:val="both"/>
        <w:rPr>
          <w:rFonts w:ascii="Times New Roman" w:eastAsia="Cambria" w:hAnsi="Times New Roman" w:cs="Times New Roman"/>
        </w:rPr>
      </w:pPr>
      <w:r w:rsidRPr="000100ED">
        <w:rPr>
          <w:rFonts w:ascii="Times New Roman" w:eastAsia="Cambria" w:hAnsi="Times New Roman" w:cs="Times New Roman"/>
        </w:rPr>
        <w:t>If generative artificial intelligence (AI) or AI-assisted technologies were used in the preparation of the manuscript, authors must disclose their use in accordance with the journal’s Generative AI and AI-Assisted Technologies Policy. If no such tools were used, an AI Disclosure statement is not required.</w:t>
      </w:r>
      <w:r>
        <w:rPr>
          <w:rFonts w:ascii="Times New Roman" w:eastAsia="Cambria" w:hAnsi="Times New Roman" w:cs="Times New Roman"/>
        </w:rPr>
        <w:t xml:space="preserve"> </w:t>
      </w:r>
      <w:r w:rsidRPr="000100ED">
        <w:rPr>
          <w:rFonts w:ascii="Times New Roman" w:eastAsia="Cambria" w:hAnsi="Times New Roman" w:cs="Times New Roman"/>
        </w:rPr>
        <w:t>Please refer to the journal’s AI Policy for further information:</w:t>
      </w:r>
    </w:p>
    <w:p w14:paraId="66A0958C" w14:textId="77777777" w:rsidR="000100ED" w:rsidRDefault="000100ED" w:rsidP="000100ED">
      <w:pPr>
        <w:tabs>
          <w:tab w:val="left" w:pos="5040"/>
        </w:tabs>
        <w:spacing w:after="0"/>
        <w:ind w:left="0" w:hanging="2"/>
        <w:jc w:val="both"/>
        <w:rPr>
          <w:rFonts w:ascii="Times New Roman" w:eastAsia="Cambria" w:hAnsi="Times New Roman" w:cs="Times New Roman"/>
        </w:rPr>
      </w:pPr>
      <w:hyperlink r:id="rId16" w:anchor="ai" w:history="1">
        <w:r w:rsidRPr="00605116">
          <w:rPr>
            <w:rStyle w:val="Hyperlink"/>
            <w:rFonts w:ascii="Times New Roman" w:eastAsia="Cambria" w:hAnsi="Times New Roman" w:cs="Times New Roman"/>
          </w:rPr>
          <w:t>https://journal.unpad.ac.id/mkb/policies.html#ai</w:t>
        </w:r>
      </w:hyperlink>
    </w:p>
    <w:p w14:paraId="4A921398" w14:textId="77777777" w:rsidR="000100ED" w:rsidRDefault="000100ED" w:rsidP="000100ED">
      <w:pPr>
        <w:tabs>
          <w:tab w:val="left" w:pos="5040"/>
        </w:tabs>
        <w:spacing w:after="0"/>
        <w:ind w:left="0" w:hanging="2"/>
        <w:jc w:val="both"/>
        <w:rPr>
          <w:rFonts w:ascii="Times New Roman" w:eastAsia="Cambria" w:hAnsi="Times New Roman" w:cs="Times New Roman"/>
        </w:rPr>
      </w:pPr>
    </w:p>
    <w:p w14:paraId="000000E0" w14:textId="39960030" w:rsidR="00105539" w:rsidRPr="00C42323" w:rsidRDefault="00031608" w:rsidP="000100ED">
      <w:pPr>
        <w:tabs>
          <w:tab w:val="left" w:pos="5040"/>
        </w:tabs>
        <w:spacing w:after="0"/>
        <w:ind w:left="0" w:hanging="2"/>
        <w:jc w:val="both"/>
        <w:rPr>
          <w:rFonts w:ascii="Times New Roman" w:eastAsia="Times New Roman" w:hAnsi="Times New Roman" w:cs="Times New Roman"/>
          <w:sz w:val="24"/>
          <w:szCs w:val="24"/>
        </w:rPr>
      </w:pPr>
      <w:r w:rsidRPr="00C42323">
        <w:rPr>
          <w:rFonts w:ascii="Times New Roman" w:eastAsia="Times New Roman" w:hAnsi="Times New Roman" w:cs="Times New Roman"/>
          <w:b/>
          <w:bCs/>
          <w:sz w:val="24"/>
          <w:szCs w:val="24"/>
        </w:rPr>
        <w:lastRenderedPageBreak/>
        <w:t xml:space="preserve">References </w:t>
      </w:r>
    </w:p>
    <w:p w14:paraId="48A4329B" w14:textId="5A043A87" w:rsidR="00031608" w:rsidRPr="00031608" w:rsidRDefault="00031608" w:rsidP="00031608">
      <w:pPr>
        <w:tabs>
          <w:tab w:val="left" w:pos="0"/>
        </w:tabs>
        <w:spacing w:before="240" w:after="120" w:line="288" w:lineRule="auto"/>
        <w:ind w:leftChars="0" w:left="0" w:firstLineChars="0" w:firstLine="0"/>
        <w:jc w:val="both"/>
        <w:rPr>
          <w:rFonts w:ascii="Times New Roman" w:eastAsia="Cambria" w:hAnsi="Times New Roman"/>
          <w:color w:val="000000"/>
        </w:rPr>
      </w:pPr>
      <w:r w:rsidRPr="00031608">
        <w:rPr>
          <w:rFonts w:ascii="Times New Roman" w:eastAsia="Cambria" w:hAnsi="Times New Roman"/>
          <w:color w:val="000000"/>
        </w:rPr>
        <w:t xml:space="preserve">References are written in </w:t>
      </w:r>
      <w:r w:rsidRPr="00031608">
        <w:rPr>
          <w:rFonts w:ascii="Times New Roman" w:eastAsia="Cambria" w:hAnsi="Times New Roman"/>
          <w:b/>
          <w:bCs/>
          <w:color w:val="000000"/>
        </w:rPr>
        <w:t>Vancouver style (AMA)</w:t>
      </w:r>
      <w:r w:rsidRPr="00031608">
        <w:rPr>
          <w:rFonts w:ascii="Times New Roman" w:eastAsia="Cambria" w:hAnsi="Times New Roman"/>
          <w:color w:val="000000"/>
        </w:rPr>
        <w:t xml:space="preserve"> and numbered according to </w:t>
      </w:r>
      <w:r w:rsidRPr="00031608">
        <w:rPr>
          <w:rFonts w:ascii="Times New Roman" w:eastAsia="Cambria" w:hAnsi="Times New Roman"/>
        </w:rPr>
        <w:t>the</w:t>
      </w:r>
      <w:r w:rsidRPr="00031608">
        <w:rPr>
          <w:rFonts w:ascii="Times New Roman" w:eastAsia="Cambria" w:hAnsi="Times New Roman"/>
          <w:color w:val="000000"/>
        </w:rPr>
        <w:t xml:space="preserve"> appearance of the articles, not alphabetically. For references with six authors or fewer, all authors should be listed. For references with more than six authors, list the first six authors followed by </w:t>
      </w:r>
      <w:r w:rsidRPr="00031608">
        <w:rPr>
          <w:rFonts w:ascii="Times New Roman" w:eastAsia="Cambria" w:hAnsi="Times New Roman"/>
          <w:b/>
          <w:bCs/>
          <w:color w:val="000000"/>
        </w:rPr>
        <w:t>et al</w:t>
      </w:r>
      <w:r w:rsidRPr="00031608">
        <w:rPr>
          <w:rFonts w:ascii="Times New Roman" w:eastAsia="Cambria" w:hAnsi="Times New Roman"/>
          <w:color w:val="000000"/>
        </w:rPr>
        <w:t xml:space="preserve">. </w:t>
      </w:r>
    </w:p>
    <w:p w14:paraId="5E365287" w14:textId="77777777" w:rsidR="00031608" w:rsidRPr="00031608" w:rsidRDefault="00031608" w:rsidP="00031608">
      <w:pPr>
        <w:tabs>
          <w:tab w:val="left" w:pos="0"/>
        </w:tabs>
        <w:spacing w:before="120" w:after="120" w:line="288" w:lineRule="auto"/>
        <w:ind w:leftChars="0" w:left="0" w:firstLineChars="0" w:firstLine="0"/>
        <w:jc w:val="both"/>
        <w:rPr>
          <w:rFonts w:ascii="Times New Roman" w:eastAsia="Cambria" w:hAnsi="Times New Roman"/>
          <w:color w:val="111111"/>
        </w:rPr>
      </w:pPr>
      <w:r w:rsidRPr="00031608">
        <w:rPr>
          <w:rFonts w:ascii="Times New Roman" w:eastAsia="Cambria" w:hAnsi="Times New Roman"/>
          <w:color w:val="111111"/>
        </w:rPr>
        <w:t xml:space="preserve">Each manuscript must include </w:t>
      </w:r>
      <w:r w:rsidRPr="00031608">
        <w:rPr>
          <w:rFonts w:ascii="Times New Roman" w:eastAsia="Cambria" w:hAnsi="Times New Roman"/>
          <w:b/>
          <w:bCs/>
          <w:color w:val="111111"/>
        </w:rPr>
        <w:t>15–25 references</w:t>
      </w:r>
      <w:r w:rsidRPr="00031608">
        <w:rPr>
          <w:rFonts w:ascii="Times New Roman" w:eastAsia="Cambria" w:hAnsi="Times New Roman"/>
          <w:color w:val="111111"/>
        </w:rPr>
        <w:t>, with references published within the last 10 years. At least 80% of the references must be journal articles, while no more than 20% may consist of textbooks.</w:t>
      </w:r>
    </w:p>
    <w:p w14:paraId="6508E64C" w14:textId="77777777" w:rsidR="00031608" w:rsidRPr="00031608" w:rsidRDefault="00031608" w:rsidP="00031608">
      <w:pPr>
        <w:tabs>
          <w:tab w:val="left" w:pos="0"/>
        </w:tabs>
        <w:spacing w:after="120" w:line="288" w:lineRule="auto"/>
        <w:ind w:leftChars="0" w:left="0" w:firstLineChars="0" w:firstLine="0"/>
        <w:jc w:val="both"/>
        <w:rPr>
          <w:rFonts w:ascii="Times New Roman" w:eastAsia="Cambria" w:hAnsi="Times New Roman"/>
          <w:color w:val="000000"/>
        </w:rPr>
      </w:pPr>
      <w:r w:rsidRPr="00031608">
        <w:rPr>
          <w:rFonts w:ascii="Times New Roman" w:eastAsia="Cambria" w:hAnsi="Times New Roman"/>
          <w:color w:val="000000"/>
        </w:rPr>
        <w:t>Articles that have been accepted for publication but have not yet been published should be cited as “in press.” Authors are strongly encouraged to use reference management software, such as EndNote®, Mendeley®, or Zotero®, to manage citations and references.®.</w:t>
      </w:r>
      <w:r w:rsidRPr="00031608">
        <w:rPr>
          <w:rFonts w:ascii="Times New Roman" w:eastAsia="Cambria" w:hAnsi="Times New Roman"/>
          <w:color w:val="000000"/>
        </w:rPr>
        <w:br/>
      </w:r>
    </w:p>
    <w:p w14:paraId="000000E3" w14:textId="77777777" w:rsidR="00105539" w:rsidRPr="00C42323" w:rsidRDefault="00000000" w:rsidP="00D10912">
      <w:pPr>
        <w:numPr>
          <w:ilvl w:val="0"/>
          <w:numId w:val="4"/>
        </w:numPr>
        <w:pBdr>
          <w:top w:val="nil"/>
          <w:left w:val="nil"/>
          <w:bottom w:val="nil"/>
          <w:right w:val="nil"/>
          <w:between w:val="nil"/>
        </w:pBdr>
        <w:spacing w:after="0" w:line="360" w:lineRule="auto"/>
        <w:ind w:leftChars="0" w:left="312" w:hangingChars="142" w:hanging="312"/>
        <w:jc w:val="both"/>
        <w:rPr>
          <w:rFonts w:ascii="Times New Roman" w:eastAsia="Cambria" w:hAnsi="Times New Roman" w:cs="Times New Roman"/>
          <w:color w:val="000000"/>
        </w:rPr>
      </w:pPr>
      <w:r w:rsidRPr="00C42323">
        <w:rPr>
          <w:rFonts w:ascii="Times New Roman" w:eastAsia="Cambria" w:hAnsi="Times New Roman" w:cs="Times New Roman"/>
          <w:color w:val="111111"/>
          <w:highlight w:val="white"/>
        </w:rPr>
        <w:t>Langan NP, Pelissier BMM. Gender differences among prisoners in drug treatment. J Subst Abuse. 2011;13(3):291–301.</w:t>
      </w:r>
      <w:r w:rsidRPr="00C42323">
        <w:rPr>
          <w:rFonts w:ascii="Times New Roman" w:eastAsia="Cambria" w:hAnsi="Times New Roman" w:cs="Times New Roman"/>
          <w:color w:val="000000"/>
        </w:rPr>
        <w:t xml:space="preserve"> </w:t>
      </w:r>
    </w:p>
    <w:p w14:paraId="000000E4" w14:textId="77777777" w:rsidR="00105539" w:rsidRPr="00C42323" w:rsidRDefault="00000000" w:rsidP="00D10912">
      <w:pPr>
        <w:numPr>
          <w:ilvl w:val="0"/>
          <w:numId w:val="4"/>
        </w:numPr>
        <w:pBdr>
          <w:top w:val="nil"/>
          <w:left w:val="nil"/>
          <w:bottom w:val="nil"/>
          <w:right w:val="nil"/>
          <w:between w:val="nil"/>
        </w:pBdr>
        <w:spacing w:after="0" w:line="360" w:lineRule="auto"/>
        <w:ind w:leftChars="0" w:left="312" w:hangingChars="142" w:hanging="312"/>
        <w:jc w:val="both"/>
        <w:rPr>
          <w:rFonts w:ascii="Times New Roman" w:eastAsia="Cambria" w:hAnsi="Times New Roman" w:cs="Times New Roman"/>
          <w:color w:val="000000"/>
        </w:rPr>
      </w:pPr>
      <w:sdt>
        <w:sdtPr>
          <w:rPr>
            <w:rFonts w:ascii="Times New Roman" w:hAnsi="Times New Roman" w:cs="Times New Roman"/>
          </w:rPr>
          <w:tag w:val="goog_rdk_9"/>
          <w:id w:val="479113988"/>
        </w:sdtPr>
        <w:sdtContent>
          <w:commentRangeStart w:id="9"/>
        </w:sdtContent>
      </w:sdt>
      <w:r w:rsidRPr="00C42323">
        <w:rPr>
          <w:rFonts w:ascii="Times New Roman" w:eastAsia="Cambria" w:hAnsi="Times New Roman" w:cs="Times New Roman"/>
          <w:color w:val="000000"/>
        </w:rPr>
        <w:t xml:space="preserve">Polanco FR, Dominquez DC, Grady C, Stoll P, Ramos C, Mican JM, </w:t>
      </w:r>
      <w:r w:rsidRPr="00C42323">
        <w:rPr>
          <w:rFonts w:ascii="Times New Roman" w:eastAsia="Cambria" w:hAnsi="Times New Roman" w:cs="Times New Roman"/>
          <w:i/>
          <w:iCs/>
          <w:color w:val="000000"/>
        </w:rPr>
        <w:t>et al</w:t>
      </w:r>
      <w:r w:rsidRPr="00C42323">
        <w:rPr>
          <w:rFonts w:ascii="Times New Roman" w:eastAsia="Cambria" w:hAnsi="Times New Roman" w:cs="Times New Roman"/>
          <w:color w:val="000000"/>
        </w:rPr>
        <w:t>. Conducting HIV research in racial and ethnic minority communities: building a successful interdisciplinary research team. J Assoc Nurses AIDS Care. 2011;22(5):388–96.</w:t>
      </w:r>
      <w:commentRangeEnd w:id="9"/>
      <w:r w:rsidRPr="00C42323">
        <w:rPr>
          <w:rStyle w:val="CommentReference"/>
          <w:rFonts w:ascii="Times New Roman" w:eastAsia="Cambria" w:hAnsi="Times New Roman" w:cs="Times New Roman"/>
          <w:color w:val="000000"/>
          <w:sz w:val="22"/>
          <w:szCs w:val="22"/>
        </w:rPr>
        <w:commentReference w:id="9"/>
      </w:r>
    </w:p>
    <w:p w14:paraId="000000E5" w14:textId="77777777" w:rsidR="00105539" w:rsidRPr="00C42323" w:rsidRDefault="00000000" w:rsidP="00D10912">
      <w:pPr>
        <w:numPr>
          <w:ilvl w:val="0"/>
          <w:numId w:val="4"/>
        </w:numPr>
        <w:pBdr>
          <w:top w:val="nil"/>
          <w:left w:val="nil"/>
          <w:bottom w:val="nil"/>
          <w:right w:val="nil"/>
          <w:between w:val="nil"/>
        </w:pBdr>
        <w:spacing w:after="0" w:line="360" w:lineRule="auto"/>
        <w:ind w:leftChars="0" w:left="312" w:hangingChars="142" w:hanging="312"/>
        <w:jc w:val="both"/>
        <w:rPr>
          <w:rFonts w:ascii="Times New Roman" w:eastAsia="Cambria" w:hAnsi="Times New Roman" w:cs="Times New Roman"/>
          <w:color w:val="000000"/>
        </w:rPr>
      </w:pPr>
      <w:sdt>
        <w:sdtPr>
          <w:rPr>
            <w:rFonts w:ascii="Times New Roman" w:hAnsi="Times New Roman" w:cs="Times New Roman"/>
          </w:rPr>
          <w:tag w:val="goog_rdk_10"/>
          <w:id w:val="2063192868"/>
        </w:sdtPr>
        <w:sdtContent>
          <w:commentRangeStart w:id="10"/>
        </w:sdtContent>
      </w:sdt>
      <w:r w:rsidRPr="00C42323">
        <w:rPr>
          <w:rFonts w:ascii="Times New Roman" w:eastAsia="Cambria" w:hAnsi="Times New Roman" w:cs="Times New Roman"/>
          <w:color w:val="111111"/>
          <w:highlight w:val="white"/>
        </w:rPr>
        <w:t>Van Spronsen FJ, Huijbregts SC, Bosch AM, Leuzzi V. Cognitive, neurophysiological, neurological and psychosocial outcomes in early-treated PKU-patients: a start toward standardized outcome measurement across development. Mol Genet Metab. 2011;104 (Suppl 1):S45–51.</w:t>
      </w:r>
      <w:commentRangeEnd w:id="10"/>
      <w:r w:rsidRPr="00C42323">
        <w:rPr>
          <w:rStyle w:val="CommentReference"/>
          <w:rFonts w:ascii="Times New Roman" w:eastAsia="Cambria" w:hAnsi="Times New Roman" w:cs="Times New Roman"/>
          <w:color w:val="000000"/>
          <w:sz w:val="22"/>
          <w:szCs w:val="22"/>
        </w:rPr>
        <w:commentReference w:id="10"/>
      </w:r>
    </w:p>
    <w:p w14:paraId="000000E6" w14:textId="77777777" w:rsidR="00105539" w:rsidRPr="00C42323" w:rsidRDefault="00000000" w:rsidP="00D10912">
      <w:pPr>
        <w:numPr>
          <w:ilvl w:val="0"/>
          <w:numId w:val="4"/>
        </w:numPr>
        <w:pBdr>
          <w:top w:val="nil"/>
          <w:left w:val="nil"/>
          <w:bottom w:val="nil"/>
          <w:right w:val="nil"/>
          <w:between w:val="nil"/>
        </w:pBdr>
        <w:spacing w:after="0" w:line="360" w:lineRule="auto"/>
        <w:ind w:leftChars="0" w:left="312" w:hangingChars="142" w:hanging="312"/>
        <w:jc w:val="both"/>
        <w:rPr>
          <w:rFonts w:ascii="Times New Roman" w:eastAsia="Cambria" w:hAnsi="Times New Roman" w:cs="Times New Roman"/>
          <w:color w:val="000000"/>
        </w:rPr>
      </w:pPr>
      <w:sdt>
        <w:sdtPr>
          <w:rPr>
            <w:rFonts w:ascii="Times New Roman" w:hAnsi="Times New Roman" w:cs="Times New Roman"/>
          </w:rPr>
          <w:tag w:val="goog_rdk_11"/>
          <w:id w:val="180335017"/>
        </w:sdtPr>
        <w:sdtContent>
          <w:commentRangeStart w:id="11"/>
        </w:sdtContent>
      </w:sdt>
      <w:r w:rsidRPr="00C42323">
        <w:rPr>
          <w:rFonts w:ascii="Times New Roman" w:eastAsia="Cambria" w:hAnsi="Times New Roman" w:cs="Times New Roman"/>
          <w:color w:val="000000"/>
        </w:rPr>
        <w:t>Finley JP, Ramsay JM, Bullock A, Chen RP, Warren AE, Wong KK. Benefits of an international working exchange in pediatric cardiology. Pediatr Cardiol. 2011;32(1):59-62. doi:10.1007/s00246-010-9816-4</w:t>
      </w:r>
      <w:commentRangeEnd w:id="11"/>
      <w:r w:rsidRPr="00C42323">
        <w:rPr>
          <w:rStyle w:val="CommentReference"/>
          <w:rFonts w:ascii="Times New Roman" w:eastAsia="Cambria" w:hAnsi="Times New Roman" w:cs="Times New Roman"/>
          <w:color w:val="000000"/>
          <w:sz w:val="22"/>
          <w:szCs w:val="22"/>
        </w:rPr>
        <w:commentReference w:id="11"/>
      </w:r>
    </w:p>
    <w:p w14:paraId="000000E7" w14:textId="77777777" w:rsidR="00105539" w:rsidRPr="00C42323" w:rsidRDefault="00000000" w:rsidP="00D10912">
      <w:pPr>
        <w:numPr>
          <w:ilvl w:val="0"/>
          <w:numId w:val="4"/>
        </w:numPr>
        <w:pBdr>
          <w:top w:val="nil"/>
          <w:left w:val="nil"/>
          <w:bottom w:val="nil"/>
          <w:right w:val="nil"/>
          <w:between w:val="nil"/>
        </w:pBdr>
        <w:spacing w:after="0" w:line="360" w:lineRule="auto"/>
        <w:ind w:leftChars="0" w:left="312" w:hangingChars="142" w:hanging="312"/>
        <w:jc w:val="both"/>
        <w:rPr>
          <w:rFonts w:ascii="Times New Roman" w:eastAsia="Cambria" w:hAnsi="Times New Roman" w:cs="Times New Roman"/>
          <w:color w:val="000000"/>
        </w:rPr>
      </w:pPr>
      <w:sdt>
        <w:sdtPr>
          <w:rPr>
            <w:rFonts w:ascii="Times New Roman" w:hAnsi="Times New Roman" w:cs="Times New Roman"/>
          </w:rPr>
          <w:tag w:val="goog_rdk_12"/>
          <w:id w:val="-1172692257"/>
        </w:sdtPr>
        <w:sdtContent>
          <w:commentRangeStart w:id="12"/>
        </w:sdtContent>
      </w:sdt>
      <w:r w:rsidRPr="00C42323">
        <w:rPr>
          <w:rFonts w:ascii="Times New Roman" w:eastAsia="Cambria" w:hAnsi="Times New Roman" w:cs="Times New Roman"/>
          <w:color w:val="000000"/>
        </w:rPr>
        <w:t>Fritz M, Speroff L. Clinical gynecologic endocrinology and infertility. 8</w:t>
      </w:r>
      <w:r w:rsidRPr="00C42323">
        <w:rPr>
          <w:rFonts w:ascii="Times New Roman" w:eastAsia="Cambria" w:hAnsi="Times New Roman" w:cs="Times New Roman"/>
          <w:color w:val="000000"/>
          <w:vertAlign w:val="superscript"/>
        </w:rPr>
        <w:t>th</w:t>
      </w:r>
      <w:r w:rsidRPr="00C42323">
        <w:rPr>
          <w:rFonts w:ascii="Times New Roman" w:eastAsia="Cambria" w:hAnsi="Times New Roman" w:cs="Times New Roman"/>
          <w:color w:val="000000"/>
        </w:rPr>
        <w:t xml:space="preserve"> ed. Philadelphia: Wolters Kluwer Lipponcott Williams &amp; Wilkins; 2011.</w:t>
      </w:r>
      <w:commentRangeEnd w:id="12"/>
      <w:r w:rsidRPr="00C42323">
        <w:rPr>
          <w:rStyle w:val="CommentReference"/>
          <w:rFonts w:ascii="Times New Roman" w:eastAsia="Cambria" w:hAnsi="Times New Roman" w:cs="Times New Roman"/>
          <w:color w:val="000000"/>
          <w:sz w:val="22"/>
          <w:szCs w:val="22"/>
        </w:rPr>
        <w:commentReference w:id="12"/>
      </w:r>
    </w:p>
    <w:p w14:paraId="000000E8" w14:textId="77777777" w:rsidR="00105539" w:rsidRPr="00C42323" w:rsidRDefault="00000000" w:rsidP="00D10912">
      <w:pPr>
        <w:numPr>
          <w:ilvl w:val="0"/>
          <w:numId w:val="4"/>
        </w:numPr>
        <w:pBdr>
          <w:top w:val="nil"/>
          <w:left w:val="nil"/>
          <w:bottom w:val="nil"/>
          <w:right w:val="nil"/>
          <w:between w:val="nil"/>
        </w:pBdr>
        <w:spacing w:after="0" w:line="360" w:lineRule="auto"/>
        <w:ind w:leftChars="0" w:left="312" w:hangingChars="142" w:hanging="312"/>
        <w:jc w:val="both"/>
        <w:rPr>
          <w:rFonts w:ascii="Times New Roman" w:eastAsia="Cambria" w:hAnsi="Times New Roman" w:cs="Times New Roman"/>
          <w:color w:val="000000"/>
        </w:rPr>
      </w:pPr>
      <w:sdt>
        <w:sdtPr>
          <w:rPr>
            <w:rFonts w:ascii="Times New Roman" w:hAnsi="Times New Roman" w:cs="Times New Roman"/>
          </w:rPr>
          <w:tag w:val="goog_rdk_13"/>
          <w:id w:val="116058753"/>
        </w:sdtPr>
        <w:sdtContent>
          <w:commentRangeStart w:id="13"/>
        </w:sdtContent>
      </w:sdt>
      <w:r w:rsidRPr="00C42323">
        <w:rPr>
          <w:rFonts w:ascii="Times New Roman" w:eastAsia="Cambria" w:hAnsi="Times New Roman" w:cs="Times New Roman"/>
          <w:color w:val="111111"/>
          <w:highlight w:val="white"/>
        </w:rPr>
        <w:t>Belott PH, Reynolds DW. Permanent pacemaker and implantable cardioverter-defibrillator implantation. In: Ellenbogen K, Wilkoff B, Kay GN, Lau CP, editor. Clinical cardiac pacing, defibrillation and resynchronization therapy. 4th ed. Birmingham: Elsevier Inc; 2011. p. 443–515.</w:t>
      </w:r>
      <w:r w:rsidRPr="00C42323">
        <w:rPr>
          <w:rFonts w:ascii="Times New Roman" w:eastAsia="Cambria" w:hAnsi="Times New Roman" w:cs="Times New Roman"/>
          <w:color w:val="000000"/>
        </w:rPr>
        <w:t xml:space="preserve"> </w:t>
      </w:r>
      <w:commentRangeEnd w:id="13"/>
      <w:r w:rsidRPr="00C42323">
        <w:rPr>
          <w:rStyle w:val="CommentReference"/>
          <w:rFonts w:ascii="Times New Roman" w:eastAsia="Cambria" w:hAnsi="Times New Roman" w:cs="Times New Roman"/>
          <w:color w:val="000000"/>
          <w:sz w:val="22"/>
          <w:szCs w:val="22"/>
        </w:rPr>
        <w:commentReference w:id="13"/>
      </w:r>
    </w:p>
    <w:p w14:paraId="000000E9" w14:textId="77777777" w:rsidR="00105539" w:rsidRPr="00C42323" w:rsidRDefault="00000000" w:rsidP="00D10912">
      <w:pPr>
        <w:numPr>
          <w:ilvl w:val="0"/>
          <w:numId w:val="4"/>
        </w:numPr>
        <w:pBdr>
          <w:top w:val="nil"/>
          <w:left w:val="nil"/>
          <w:bottom w:val="nil"/>
          <w:right w:val="nil"/>
          <w:between w:val="nil"/>
        </w:pBdr>
        <w:spacing w:after="0" w:line="360" w:lineRule="auto"/>
        <w:ind w:leftChars="0" w:left="312" w:hangingChars="142" w:hanging="312"/>
        <w:jc w:val="both"/>
        <w:rPr>
          <w:rFonts w:ascii="Times New Roman" w:eastAsia="Cambria" w:hAnsi="Times New Roman" w:cs="Times New Roman"/>
          <w:color w:val="000000"/>
        </w:rPr>
      </w:pPr>
      <w:sdt>
        <w:sdtPr>
          <w:rPr>
            <w:rFonts w:ascii="Times New Roman" w:hAnsi="Times New Roman" w:cs="Times New Roman"/>
          </w:rPr>
          <w:tag w:val="goog_rdk_14"/>
          <w:id w:val="-1272458773"/>
        </w:sdtPr>
        <w:sdtContent>
          <w:commentRangeStart w:id="14"/>
        </w:sdtContent>
      </w:sdt>
      <w:r w:rsidRPr="00C42323">
        <w:rPr>
          <w:rFonts w:ascii="Times New Roman" w:eastAsia="Cambria" w:hAnsi="Times New Roman" w:cs="Times New Roman"/>
          <w:color w:val="000000"/>
        </w:rPr>
        <w:t>Nicolai T. Homeopathy. Proceedings of the Workshop Alternative Medicines; 2011 November 30; Brussels. Belgium. Belgium: ENVI; 2011.</w:t>
      </w:r>
      <w:commentRangeEnd w:id="14"/>
      <w:r w:rsidRPr="00C42323">
        <w:rPr>
          <w:rStyle w:val="CommentReference"/>
          <w:rFonts w:ascii="Times New Roman" w:eastAsia="Cambria" w:hAnsi="Times New Roman" w:cs="Times New Roman"/>
          <w:color w:val="000000"/>
          <w:sz w:val="22"/>
          <w:szCs w:val="22"/>
        </w:rPr>
        <w:commentReference w:id="14"/>
      </w:r>
    </w:p>
    <w:p w14:paraId="000000EA" w14:textId="77777777" w:rsidR="00105539" w:rsidRPr="00C42323" w:rsidRDefault="00000000" w:rsidP="00D10912">
      <w:pPr>
        <w:numPr>
          <w:ilvl w:val="0"/>
          <w:numId w:val="4"/>
        </w:numPr>
        <w:pBdr>
          <w:top w:val="nil"/>
          <w:left w:val="nil"/>
          <w:bottom w:val="nil"/>
          <w:right w:val="nil"/>
          <w:between w:val="nil"/>
        </w:pBdr>
        <w:spacing w:after="0" w:line="360" w:lineRule="auto"/>
        <w:ind w:leftChars="0" w:left="312" w:hangingChars="142" w:hanging="312"/>
        <w:jc w:val="both"/>
        <w:rPr>
          <w:rFonts w:ascii="Times New Roman" w:eastAsia="Cambria" w:hAnsi="Times New Roman" w:cs="Times New Roman"/>
          <w:color w:val="000000"/>
        </w:rPr>
      </w:pPr>
      <w:sdt>
        <w:sdtPr>
          <w:rPr>
            <w:rFonts w:ascii="Times New Roman" w:hAnsi="Times New Roman" w:cs="Times New Roman"/>
          </w:rPr>
          <w:tag w:val="goog_rdk_15"/>
          <w:id w:val="1750862321"/>
        </w:sdtPr>
        <w:sdtContent>
          <w:commentRangeStart w:id="15"/>
        </w:sdtContent>
      </w:sdt>
      <w:r w:rsidRPr="00C42323">
        <w:rPr>
          <w:rFonts w:ascii="Times New Roman" w:eastAsia="Cambria" w:hAnsi="Times New Roman" w:cs="Times New Roman"/>
          <w:color w:val="000000"/>
        </w:rPr>
        <w:t>UNAIDS. Update on the HIV epidemic, 2011. Global HIV/AIDS response–progress report 2011. Geneva: WHO Library Cataloguing Data; 2011</w:t>
      </w:r>
      <w:commentRangeEnd w:id="15"/>
      <w:r w:rsidRPr="00C42323">
        <w:rPr>
          <w:rStyle w:val="CommentReference"/>
          <w:rFonts w:ascii="Times New Roman" w:eastAsia="Cambria" w:hAnsi="Times New Roman" w:cs="Times New Roman"/>
          <w:color w:val="000000"/>
          <w:sz w:val="22"/>
          <w:szCs w:val="22"/>
        </w:rPr>
        <w:commentReference w:id="15"/>
      </w:r>
    </w:p>
    <w:p w14:paraId="000000EB" w14:textId="77777777" w:rsidR="00105539" w:rsidRPr="00C42323" w:rsidRDefault="00000000" w:rsidP="00D10912">
      <w:pPr>
        <w:numPr>
          <w:ilvl w:val="0"/>
          <w:numId w:val="4"/>
        </w:numPr>
        <w:pBdr>
          <w:top w:val="nil"/>
          <w:left w:val="nil"/>
          <w:bottom w:val="nil"/>
          <w:right w:val="nil"/>
          <w:between w:val="nil"/>
        </w:pBdr>
        <w:spacing w:after="0" w:line="360" w:lineRule="auto"/>
        <w:ind w:leftChars="0" w:left="312" w:hangingChars="142" w:hanging="312"/>
        <w:jc w:val="both"/>
        <w:rPr>
          <w:rFonts w:ascii="Times New Roman" w:eastAsia="Cambria" w:hAnsi="Times New Roman" w:cs="Times New Roman"/>
          <w:color w:val="000000"/>
        </w:rPr>
      </w:pPr>
      <w:sdt>
        <w:sdtPr>
          <w:rPr>
            <w:rFonts w:ascii="Times New Roman" w:hAnsi="Times New Roman" w:cs="Times New Roman"/>
          </w:rPr>
          <w:tag w:val="goog_rdk_16"/>
          <w:id w:val="-1960506931"/>
        </w:sdtPr>
        <w:sdtContent>
          <w:commentRangeStart w:id="16"/>
        </w:sdtContent>
      </w:sdt>
      <w:r w:rsidRPr="00C42323">
        <w:rPr>
          <w:rFonts w:ascii="Times New Roman" w:eastAsia="Cambria" w:hAnsi="Times New Roman" w:cs="Times New Roman"/>
          <w:color w:val="111111"/>
          <w:highlight w:val="white"/>
        </w:rPr>
        <w:t xml:space="preserve">NIH; National Library of Medicine. Andermann syndrome. [Internet] 2020 [cited 2020 April 25]. Available from: </w:t>
      </w:r>
      <w:hyperlink r:id="rId17">
        <w:r w:rsidR="00105539" w:rsidRPr="00C42323">
          <w:rPr>
            <w:rFonts w:ascii="Times New Roman" w:eastAsia="Cambria" w:hAnsi="Times New Roman" w:cs="Times New Roman"/>
            <w:color w:val="0000FF"/>
            <w:highlight w:val="white"/>
            <w:u w:val="single"/>
          </w:rPr>
          <w:t>https://ghr.nlm.nih.gov/condition/andermann-syndrome</w:t>
        </w:r>
      </w:hyperlink>
      <w:commentRangeEnd w:id="16"/>
      <w:r w:rsidRPr="00C42323">
        <w:rPr>
          <w:rStyle w:val="CommentReference"/>
          <w:rFonts w:ascii="Times New Roman" w:eastAsia="Cambria" w:hAnsi="Times New Roman" w:cs="Times New Roman"/>
          <w:color w:val="000000"/>
          <w:sz w:val="22"/>
          <w:szCs w:val="22"/>
        </w:rPr>
        <w:commentReference w:id="16"/>
      </w:r>
    </w:p>
    <w:p w14:paraId="000000EC" w14:textId="17693880" w:rsidR="00105539" w:rsidRPr="004946D8" w:rsidRDefault="00000000" w:rsidP="00D10912">
      <w:pPr>
        <w:numPr>
          <w:ilvl w:val="0"/>
          <w:numId w:val="4"/>
        </w:numPr>
        <w:pBdr>
          <w:top w:val="nil"/>
          <w:left w:val="nil"/>
          <w:bottom w:val="nil"/>
          <w:right w:val="nil"/>
          <w:between w:val="nil"/>
        </w:pBdr>
        <w:spacing w:after="120" w:line="360" w:lineRule="auto"/>
        <w:ind w:leftChars="0" w:left="312" w:hangingChars="142" w:hanging="312"/>
        <w:jc w:val="both"/>
        <w:rPr>
          <w:rFonts w:ascii="Times New Roman" w:eastAsia="Cambria" w:hAnsi="Times New Roman" w:cs="Times New Roman"/>
          <w:color w:val="000000"/>
        </w:rPr>
      </w:pPr>
      <w:sdt>
        <w:sdtPr>
          <w:rPr>
            <w:rFonts w:ascii="Times New Roman" w:hAnsi="Times New Roman" w:cs="Times New Roman"/>
          </w:rPr>
          <w:tag w:val="goog_rdk_17"/>
          <w:id w:val="35131525"/>
        </w:sdtPr>
        <w:sdtContent>
          <w:commentRangeStart w:id="17"/>
        </w:sdtContent>
      </w:sdt>
      <w:r w:rsidRPr="00C42323">
        <w:rPr>
          <w:rFonts w:ascii="Times New Roman" w:eastAsia="Cambria" w:hAnsi="Times New Roman" w:cs="Times New Roman"/>
          <w:color w:val="000000"/>
        </w:rPr>
        <w:t xml:space="preserve">Suprapto. Penjatuhan pidana mati terhadap pelaku tindak pidana narkotika dan psikotropika di Indonesia dalam perspektif hak asasi manusia berdasarkan UUD 1945 [dissertation]. Bandung: Universitas Padjadjaran; 2011. </w:t>
      </w:r>
      <w:r w:rsidRPr="00C42323">
        <w:rPr>
          <w:rFonts w:ascii="Times New Roman" w:eastAsia="Cambria" w:hAnsi="Times New Roman" w:cs="Times New Roman"/>
          <w:color w:val="111111"/>
          <w:highlight w:val="white"/>
        </w:rPr>
        <w:t>Available from:</w:t>
      </w:r>
      <w:r w:rsidRPr="00C42323">
        <w:rPr>
          <w:rFonts w:ascii="Times New Roman" w:eastAsia="Cambria" w:hAnsi="Times New Roman" w:cs="Times New Roman"/>
          <w:color w:val="111111"/>
        </w:rPr>
        <w:t xml:space="preserve"> </w:t>
      </w:r>
      <w:hyperlink r:id="rId18" w:history="1">
        <w:r w:rsidR="004946D8" w:rsidRPr="00303880">
          <w:rPr>
            <w:rStyle w:val="Hyperlink"/>
            <w:rFonts w:ascii="Times New Roman" w:eastAsia="Cambria" w:hAnsi="Times New Roman" w:cs="Times New Roman"/>
          </w:rPr>
          <w:t>https://pustaka.unpad.ac.id/archives/84877</w:t>
        </w:r>
      </w:hyperlink>
      <w:r w:rsidRPr="00C42323">
        <w:rPr>
          <w:rFonts w:ascii="Times New Roman" w:eastAsia="Cambria" w:hAnsi="Times New Roman" w:cs="Times New Roman"/>
          <w:color w:val="111111"/>
        </w:rPr>
        <w:t>.</w:t>
      </w:r>
      <w:commentRangeEnd w:id="17"/>
      <w:r w:rsidRPr="004946D8">
        <w:rPr>
          <w:rStyle w:val="CommentReference"/>
          <w:rFonts w:ascii="Times New Roman" w:eastAsia="Cambria" w:hAnsi="Times New Roman" w:cs="Times New Roman"/>
          <w:color w:val="000000"/>
          <w:sz w:val="22"/>
          <w:szCs w:val="22"/>
        </w:rPr>
        <w:commentReference w:id="17"/>
      </w:r>
    </w:p>
    <w:p w14:paraId="493066E1" w14:textId="5253BC7C" w:rsidR="004946D8" w:rsidRPr="00C42323" w:rsidRDefault="004946D8" w:rsidP="000100ED">
      <w:pPr>
        <w:tabs>
          <w:tab w:val="left" w:pos="5040"/>
        </w:tabs>
        <w:spacing w:after="0" w:line="240" w:lineRule="auto"/>
        <w:ind w:left="0" w:hanging="2"/>
        <w:jc w:val="both"/>
        <w:rPr>
          <w:rFonts w:ascii="Times New Roman" w:eastAsia="Cambria" w:hAnsi="Times New Roman" w:cs="Times New Roman"/>
        </w:rPr>
      </w:pPr>
      <w:r w:rsidRPr="00C42323">
        <w:rPr>
          <w:rFonts w:ascii="Times New Roman" w:eastAsia="Times New Roman" w:hAnsi="Times New Roman" w:cs="Times New Roman"/>
          <w:b/>
          <w:bCs/>
          <w:sz w:val="24"/>
          <w:szCs w:val="24"/>
        </w:rPr>
        <w:t>Tables</w:t>
      </w:r>
      <w:r w:rsidR="000100ED">
        <w:rPr>
          <w:rFonts w:ascii="Times New Roman" w:eastAsia="Times New Roman" w:hAnsi="Times New Roman" w:cs="Times New Roman"/>
          <w:b/>
          <w:bCs/>
          <w:sz w:val="24"/>
          <w:szCs w:val="24"/>
        </w:rPr>
        <w:br/>
      </w:r>
      <w:r w:rsidRPr="00C42323">
        <w:rPr>
          <w:rFonts w:ascii="Times New Roman" w:eastAsia="Cambria" w:hAnsi="Times New Roman" w:cs="Times New Roman"/>
        </w:rPr>
        <w:t>Tables should be typed in single spacing and titled and numbered using Arabic numerals in the order of their first citation in the text. Only horizontal lines above and below the column headings and at the bottom of the table are permitted. All abbreviations used in tables must be defined in footnotes, which should be indicated using the following symbols in order: *</w:t>
      </w:r>
      <w:r w:rsidRPr="00C42323">
        <w:rPr>
          <w:rFonts w:ascii="Times New Roman" w:eastAsia="Cambria" w:hAnsi="Times New Roman" w:cs="Times New Roman"/>
          <w:i/>
          <w:iCs/>
        </w:rPr>
        <w:t xml:space="preserve">, #. </w:t>
      </w:r>
      <w:r w:rsidRPr="00C42323">
        <w:rPr>
          <w:rFonts w:ascii="Times New Roman" w:eastAsia="Cambria" w:hAnsi="Times New Roman" w:cs="Times New Roman"/>
          <w:b/>
          <w:bCs/>
        </w:rPr>
        <w:t>Tables must be included within the main text.</w:t>
      </w:r>
      <w:r w:rsidRPr="00C42323">
        <w:rPr>
          <w:rFonts w:ascii="Times New Roman" w:eastAsia="Cambria" w:hAnsi="Times New Roman" w:cs="Times New Roman"/>
        </w:rPr>
        <w:t xml:space="preserve"> The total number of tables, figures, and charts must not exceed six.</w:t>
      </w:r>
    </w:p>
    <w:p w14:paraId="60E79ADB" w14:textId="77777777" w:rsidR="004946D8" w:rsidRPr="00C42323" w:rsidRDefault="004946D8" w:rsidP="004946D8">
      <w:pPr>
        <w:spacing w:after="0" w:line="288" w:lineRule="auto"/>
        <w:ind w:left="0" w:hanging="2"/>
        <w:jc w:val="both"/>
        <w:rPr>
          <w:rFonts w:ascii="Times New Roman" w:eastAsia="Times New Roman" w:hAnsi="Times New Roman" w:cs="Times New Roman"/>
          <w:color w:val="000000"/>
          <w:sz w:val="20"/>
          <w:szCs w:val="20"/>
        </w:rPr>
      </w:pPr>
    </w:p>
    <w:p w14:paraId="302CAA96" w14:textId="77777777" w:rsidR="004946D8" w:rsidRPr="00C42323" w:rsidRDefault="004946D8" w:rsidP="004946D8">
      <w:pPr>
        <w:spacing w:after="0"/>
        <w:ind w:left="0" w:hanging="2"/>
        <w:rPr>
          <w:rFonts w:ascii="Times New Roman" w:eastAsia="Times New Roman" w:hAnsi="Times New Roman" w:cs="Times New Roman"/>
          <w:color w:val="000000"/>
        </w:rPr>
      </w:pPr>
      <w:r w:rsidRPr="00C42323">
        <w:rPr>
          <w:rFonts w:ascii="Times New Roman" w:eastAsia="Times New Roman" w:hAnsi="Times New Roman" w:cs="Times New Roman"/>
          <w:b/>
          <w:bCs/>
          <w:color w:val="000000"/>
        </w:rPr>
        <w:t xml:space="preserve">Table 1 Effect of Smartphones on Mental Emotional Disorders in Bandung City and </w:t>
      </w:r>
    </w:p>
    <w:p w14:paraId="3C990CF7" w14:textId="77777777" w:rsidR="004946D8" w:rsidRPr="00C42323" w:rsidRDefault="004946D8" w:rsidP="004946D8">
      <w:pPr>
        <w:spacing w:after="0"/>
        <w:ind w:left="0" w:hanging="2"/>
        <w:rPr>
          <w:rFonts w:ascii="Times New Roman" w:eastAsia="Times New Roman" w:hAnsi="Times New Roman" w:cs="Times New Roman"/>
          <w:color w:val="000000"/>
        </w:rPr>
      </w:pPr>
      <w:r w:rsidRPr="00C42323">
        <w:rPr>
          <w:rFonts w:ascii="Times New Roman" w:eastAsia="Times New Roman" w:hAnsi="Times New Roman" w:cs="Times New Roman"/>
          <w:b/>
          <w:bCs/>
          <w:color w:val="000000"/>
        </w:rPr>
        <w:t xml:space="preserve"> Sumedang Regency</w:t>
      </w:r>
    </w:p>
    <w:tbl>
      <w:tblPr>
        <w:tblW w:w="9071" w:type="dxa"/>
        <w:tblBorders>
          <w:top w:val="single" w:sz="8" w:space="0" w:color="000000"/>
          <w:left w:val="single" w:sz="8" w:space="0" w:color="000000"/>
          <w:bottom w:val="single" w:sz="8" w:space="0" w:color="000000"/>
          <w:right w:val="single" w:sz="8" w:space="0" w:color="000000"/>
          <w:insideH w:val="single" w:sz="4" w:space="0" w:color="000000"/>
          <w:insideV w:val="single" w:sz="4" w:space="0" w:color="000000"/>
        </w:tblBorders>
        <w:tblLayout w:type="fixed"/>
        <w:tblLook w:val="0000" w:firstRow="0" w:lastRow="0" w:firstColumn="0" w:lastColumn="0" w:noHBand="0" w:noVBand="0"/>
      </w:tblPr>
      <w:tblGrid>
        <w:gridCol w:w="1672"/>
        <w:gridCol w:w="1594"/>
        <w:gridCol w:w="1883"/>
        <w:gridCol w:w="1847"/>
        <w:gridCol w:w="2075"/>
      </w:tblGrid>
      <w:tr w:rsidR="004946D8" w:rsidRPr="00C42323" w14:paraId="4C536264" w14:textId="77777777" w:rsidTr="00142030">
        <w:trPr>
          <w:cantSplit/>
          <w:trHeight w:val="343"/>
        </w:trPr>
        <w:tc>
          <w:tcPr>
            <w:tcW w:w="1672" w:type="dxa"/>
            <w:vMerge w:val="restart"/>
            <w:tcBorders>
              <w:top w:val="single" w:sz="8" w:space="0" w:color="000000"/>
              <w:left w:val="nil"/>
              <w:bottom w:val="single" w:sz="8" w:space="0" w:color="000000"/>
              <w:right w:val="nil"/>
            </w:tcBorders>
            <w:tcMar>
              <w:top w:w="0" w:type="dxa"/>
              <w:left w:w="108" w:type="dxa"/>
              <w:bottom w:w="0" w:type="dxa"/>
              <w:right w:w="108" w:type="dxa"/>
            </w:tcMar>
            <w:vAlign w:val="center"/>
          </w:tcPr>
          <w:p w14:paraId="56933CB7" w14:textId="77777777" w:rsidR="004946D8" w:rsidRPr="00C42323" w:rsidRDefault="004946D8" w:rsidP="00A1347F">
            <w:pPr>
              <w:spacing w:after="0"/>
              <w:ind w:left="0" w:hanging="2"/>
              <w:jc w:val="center"/>
              <w:rPr>
                <w:rFonts w:ascii="Times New Roman" w:eastAsia="Times New Roman" w:hAnsi="Times New Roman" w:cs="Times New Roman"/>
                <w:sz w:val="20"/>
                <w:szCs w:val="20"/>
              </w:rPr>
            </w:pPr>
            <w:r w:rsidRPr="00C42323">
              <w:rPr>
                <w:rFonts w:ascii="Times New Roman" w:eastAsia="Times New Roman" w:hAnsi="Times New Roman" w:cs="Times New Roman"/>
                <w:b/>
                <w:bCs/>
                <w:sz w:val="20"/>
                <w:szCs w:val="20"/>
              </w:rPr>
              <w:t>Effect of Smartphones</w:t>
            </w:r>
          </w:p>
        </w:tc>
        <w:tc>
          <w:tcPr>
            <w:tcW w:w="5324" w:type="dxa"/>
            <w:gridSpan w:val="3"/>
            <w:tcBorders>
              <w:top w:val="single" w:sz="8" w:space="0" w:color="000000"/>
              <w:left w:val="nil"/>
              <w:bottom w:val="single" w:sz="8" w:space="0" w:color="000000"/>
              <w:right w:val="nil"/>
            </w:tcBorders>
            <w:tcMar>
              <w:top w:w="0" w:type="dxa"/>
              <w:left w:w="108" w:type="dxa"/>
              <w:bottom w:w="0" w:type="dxa"/>
              <w:right w:w="108" w:type="dxa"/>
            </w:tcMar>
            <w:vAlign w:val="center"/>
          </w:tcPr>
          <w:p w14:paraId="698D2247" w14:textId="77777777" w:rsidR="004946D8" w:rsidRPr="00C42323" w:rsidRDefault="004946D8" w:rsidP="00A1347F">
            <w:pPr>
              <w:spacing w:after="0"/>
              <w:ind w:left="0" w:hanging="2"/>
              <w:jc w:val="center"/>
              <w:rPr>
                <w:rFonts w:ascii="Times New Roman" w:eastAsia="Times New Roman" w:hAnsi="Times New Roman" w:cs="Times New Roman"/>
                <w:sz w:val="20"/>
                <w:szCs w:val="20"/>
              </w:rPr>
            </w:pPr>
            <w:r w:rsidRPr="00C42323">
              <w:rPr>
                <w:rFonts w:ascii="Times New Roman" w:eastAsia="Times New Roman" w:hAnsi="Times New Roman" w:cs="Times New Roman"/>
                <w:b/>
                <w:bCs/>
                <w:sz w:val="20"/>
                <w:szCs w:val="20"/>
              </w:rPr>
              <w:t>Mental Emotional Disorders</w:t>
            </w:r>
          </w:p>
        </w:tc>
        <w:tc>
          <w:tcPr>
            <w:tcW w:w="2075" w:type="dxa"/>
            <w:vMerge w:val="restart"/>
            <w:tcBorders>
              <w:top w:val="single" w:sz="8" w:space="0" w:color="000000"/>
              <w:left w:val="nil"/>
              <w:bottom w:val="single" w:sz="8" w:space="0" w:color="000000"/>
              <w:right w:val="nil"/>
            </w:tcBorders>
            <w:tcMar>
              <w:top w:w="0" w:type="dxa"/>
              <w:left w:w="108" w:type="dxa"/>
              <w:bottom w:w="0" w:type="dxa"/>
              <w:right w:w="108" w:type="dxa"/>
            </w:tcMar>
            <w:vAlign w:val="center"/>
          </w:tcPr>
          <w:p w14:paraId="6668E9EA" w14:textId="77777777" w:rsidR="004946D8" w:rsidRPr="00C42323" w:rsidRDefault="004946D8" w:rsidP="00A1347F">
            <w:pPr>
              <w:spacing w:after="0"/>
              <w:ind w:left="0" w:hanging="2"/>
              <w:jc w:val="center"/>
              <w:rPr>
                <w:rFonts w:ascii="Times New Roman" w:eastAsia="Times New Roman" w:hAnsi="Times New Roman" w:cs="Times New Roman"/>
                <w:sz w:val="20"/>
                <w:szCs w:val="20"/>
              </w:rPr>
            </w:pPr>
            <w:r w:rsidRPr="00C42323">
              <w:rPr>
                <w:rFonts w:ascii="Times New Roman" w:eastAsia="Times New Roman" w:hAnsi="Times New Roman" w:cs="Times New Roman"/>
                <w:b/>
                <w:bCs/>
                <w:sz w:val="20"/>
                <w:szCs w:val="20"/>
              </w:rPr>
              <w:t>PR</w:t>
            </w:r>
          </w:p>
          <w:p w14:paraId="61E293F7" w14:textId="77777777" w:rsidR="004946D8" w:rsidRPr="00C42323" w:rsidRDefault="004946D8" w:rsidP="00A1347F">
            <w:pPr>
              <w:spacing w:after="0"/>
              <w:ind w:left="0" w:hanging="2"/>
              <w:jc w:val="center"/>
              <w:rPr>
                <w:rFonts w:ascii="Times New Roman" w:eastAsia="Times New Roman" w:hAnsi="Times New Roman" w:cs="Times New Roman"/>
                <w:sz w:val="20"/>
                <w:szCs w:val="20"/>
              </w:rPr>
            </w:pPr>
            <w:r w:rsidRPr="00C42323">
              <w:rPr>
                <w:rFonts w:ascii="Times New Roman" w:eastAsia="Times New Roman" w:hAnsi="Times New Roman" w:cs="Times New Roman"/>
                <w:b/>
                <w:bCs/>
                <w:sz w:val="20"/>
                <w:szCs w:val="20"/>
              </w:rPr>
              <w:t>(95% CI)</w:t>
            </w:r>
          </w:p>
        </w:tc>
      </w:tr>
      <w:tr w:rsidR="004946D8" w:rsidRPr="00C42323" w14:paraId="04FB652F" w14:textId="77777777" w:rsidTr="00142030">
        <w:trPr>
          <w:cantSplit/>
          <w:trHeight w:val="510"/>
        </w:trPr>
        <w:tc>
          <w:tcPr>
            <w:tcW w:w="1672" w:type="dxa"/>
            <w:vMerge/>
            <w:tcBorders>
              <w:top w:val="single" w:sz="8" w:space="0" w:color="000000"/>
              <w:left w:val="nil"/>
              <w:bottom w:val="single" w:sz="8" w:space="0" w:color="000000"/>
              <w:right w:val="nil"/>
            </w:tcBorders>
            <w:tcMar>
              <w:top w:w="0" w:type="dxa"/>
              <w:left w:w="108" w:type="dxa"/>
              <w:bottom w:w="0" w:type="dxa"/>
              <w:right w:w="108" w:type="dxa"/>
            </w:tcMar>
            <w:vAlign w:val="center"/>
          </w:tcPr>
          <w:p w14:paraId="35F2733D" w14:textId="77777777" w:rsidR="004946D8" w:rsidRPr="00C42323" w:rsidRDefault="004946D8" w:rsidP="00A1347F">
            <w:pPr>
              <w:widowControl w:val="0"/>
              <w:pBdr>
                <w:top w:val="nil"/>
                <w:left w:val="nil"/>
                <w:bottom w:val="nil"/>
                <w:right w:val="nil"/>
                <w:between w:val="nil"/>
              </w:pBdr>
              <w:spacing w:after="0"/>
              <w:ind w:left="0" w:hanging="2"/>
              <w:rPr>
                <w:rFonts w:ascii="Times New Roman" w:eastAsia="Times New Roman" w:hAnsi="Times New Roman" w:cs="Times New Roman"/>
                <w:sz w:val="20"/>
                <w:szCs w:val="20"/>
              </w:rPr>
            </w:pPr>
          </w:p>
        </w:tc>
        <w:tc>
          <w:tcPr>
            <w:tcW w:w="1594" w:type="dxa"/>
            <w:tcBorders>
              <w:top w:val="single" w:sz="8" w:space="0" w:color="000000"/>
              <w:left w:val="nil"/>
              <w:bottom w:val="single" w:sz="8" w:space="0" w:color="000000"/>
              <w:right w:val="nil"/>
            </w:tcBorders>
            <w:tcMar>
              <w:top w:w="0" w:type="dxa"/>
              <w:left w:w="108" w:type="dxa"/>
              <w:bottom w:w="0" w:type="dxa"/>
              <w:right w:w="108" w:type="dxa"/>
            </w:tcMar>
            <w:vAlign w:val="center"/>
          </w:tcPr>
          <w:p w14:paraId="313BCDFE" w14:textId="77777777" w:rsidR="004946D8" w:rsidRPr="00C42323" w:rsidRDefault="004946D8" w:rsidP="00A1347F">
            <w:pPr>
              <w:spacing w:after="0"/>
              <w:ind w:left="0" w:hanging="2"/>
              <w:jc w:val="center"/>
              <w:rPr>
                <w:rFonts w:ascii="Times New Roman" w:eastAsia="Times New Roman" w:hAnsi="Times New Roman" w:cs="Times New Roman"/>
                <w:sz w:val="20"/>
                <w:szCs w:val="20"/>
              </w:rPr>
            </w:pPr>
            <w:r w:rsidRPr="00C42323">
              <w:rPr>
                <w:rFonts w:ascii="Times New Roman" w:eastAsia="Times New Roman" w:hAnsi="Times New Roman" w:cs="Times New Roman"/>
                <w:b/>
                <w:bCs/>
                <w:sz w:val="20"/>
                <w:szCs w:val="20"/>
              </w:rPr>
              <w:t>Normal</w:t>
            </w:r>
          </w:p>
          <w:p w14:paraId="5E5A5327" w14:textId="77777777" w:rsidR="004946D8" w:rsidRPr="00C42323" w:rsidRDefault="004946D8" w:rsidP="00A1347F">
            <w:pPr>
              <w:spacing w:after="0"/>
              <w:ind w:left="0" w:hanging="2"/>
              <w:jc w:val="center"/>
              <w:rPr>
                <w:rFonts w:ascii="Times New Roman" w:eastAsia="Times New Roman" w:hAnsi="Times New Roman" w:cs="Times New Roman"/>
                <w:sz w:val="20"/>
                <w:szCs w:val="20"/>
              </w:rPr>
            </w:pPr>
            <w:r w:rsidRPr="00C42323">
              <w:rPr>
                <w:rFonts w:ascii="Times New Roman" w:eastAsia="Times New Roman" w:hAnsi="Times New Roman" w:cs="Times New Roman"/>
                <w:b/>
                <w:bCs/>
                <w:sz w:val="20"/>
                <w:szCs w:val="20"/>
              </w:rPr>
              <w:t>n (%)</w:t>
            </w:r>
          </w:p>
        </w:tc>
        <w:tc>
          <w:tcPr>
            <w:tcW w:w="1883" w:type="dxa"/>
            <w:tcBorders>
              <w:top w:val="single" w:sz="8" w:space="0" w:color="000000"/>
              <w:left w:val="nil"/>
              <w:bottom w:val="single" w:sz="8" w:space="0" w:color="000000"/>
              <w:right w:val="nil"/>
            </w:tcBorders>
            <w:tcMar>
              <w:top w:w="0" w:type="dxa"/>
              <w:left w:w="108" w:type="dxa"/>
              <w:bottom w:w="0" w:type="dxa"/>
              <w:right w:w="108" w:type="dxa"/>
            </w:tcMar>
            <w:vAlign w:val="center"/>
          </w:tcPr>
          <w:p w14:paraId="4A34DCC1" w14:textId="77777777" w:rsidR="004946D8" w:rsidRPr="00C42323" w:rsidRDefault="004946D8" w:rsidP="00A1347F">
            <w:pPr>
              <w:spacing w:after="0"/>
              <w:ind w:left="0" w:hanging="2"/>
              <w:jc w:val="center"/>
              <w:rPr>
                <w:rFonts w:ascii="Times New Roman" w:eastAsia="Times New Roman" w:hAnsi="Times New Roman" w:cs="Times New Roman"/>
                <w:sz w:val="20"/>
                <w:szCs w:val="20"/>
              </w:rPr>
            </w:pPr>
            <w:r w:rsidRPr="00C42323">
              <w:rPr>
                <w:rFonts w:ascii="Times New Roman" w:eastAsia="Times New Roman" w:hAnsi="Times New Roman" w:cs="Times New Roman"/>
                <w:b/>
                <w:bCs/>
                <w:sz w:val="20"/>
                <w:szCs w:val="20"/>
              </w:rPr>
              <w:t>Borderline</w:t>
            </w:r>
          </w:p>
          <w:p w14:paraId="6905ACEE" w14:textId="77777777" w:rsidR="004946D8" w:rsidRPr="00C42323" w:rsidRDefault="004946D8" w:rsidP="00A1347F">
            <w:pPr>
              <w:spacing w:after="0"/>
              <w:ind w:left="0" w:hanging="2"/>
              <w:jc w:val="center"/>
              <w:rPr>
                <w:rFonts w:ascii="Times New Roman" w:eastAsia="Times New Roman" w:hAnsi="Times New Roman" w:cs="Times New Roman"/>
                <w:sz w:val="20"/>
                <w:szCs w:val="20"/>
              </w:rPr>
            </w:pPr>
            <w:r w:rsidRPr="00C42323">
              <w:rPr>
                <w:rFonts w:ascii="Times New Roman" w:eastAsia="Times New Roman" w:hAnsi="Times New Roman" w:cs="Times New Roman"/>
                <w:b/>
                <w:bCs/>
                <w:sz w:val="20"/>
                <w:szCs w:val="20"/>
              </w:rPr>
              <w:t>n (%)</w:t>
            </w:r>
          </w:p>
        </w:tc>
        <w:tc>
          <w:tcPr>
            <w:tcW w:w="1847" w:type="dxa"/>
            <w:tcBorders>
              <w:top w:val="single" w:sz="8" w:space="0" w:color="000000"/>
              <w:left w:val="nil"/>
              <w:bottom w:val="single" w:sz="8" w:space="0" w:color="000000"/>
              <w:right w:val="nil"/>
            </w:tcBorders>
            <w:tcMar>
              <w:top w:w="0" w:type="dxa"/>
              <w:left w:w="108" w:type="dxa"/>
              <w:bottom w:w="0" w:type="dxa"/>
              <w:right w:w="108" w:type="dxa"/>
            </w:tcMar>
            <w:vAlign w:val="center"/>
          </w:tcPr>
          <w:p w14:paraId="19C817FB" w14:textId="77777777" w:rsidR="004946D8" w:rsidRPr="00C42323" w:rsidRDefault="004946D8" w:rsidP="00A1347F">
            <w:pPr>
              <w:spacing w:after="0"/>
              <w:ind w:left="0" w:hanging="2"/>
              <w:jc w:val="center"/>
              <w:rPr>
                <w:rFonts w:ascii="Times New Roman" w:eastAsia="Times New Roman" w:hAnsi="Times New Roman" w:cs="Times New Roman"/>
                <w:sz w:val="20"/>
                <w:szCs w:val="20"/>
              </w:rPr>
            </w:pPr>
            <w:r w:rsidRPr="00C42323">
              <w:rPr>
                <w:rFonts w:ascii="Times New Roman" w:eastAsia="Times New Roman" w:hAnsi="Times New Roman" w:cs="Times New Roman"/>
                <w:b/>
                <w:bCs/>
                <w:sz w:val="20"/>
                <w:szCs w:val="20"/>
              </w:rPr>
              <w:t>Abnormal</w:t>
            </w:r>
          </w:p>
          <w:p w14:paraId="2C4CB2C7" w14:textId="77777777" w:rsidR="004946D8" w:rsidRPr="00C42323" w:rsidRDefault="004946D8" w:rsidP="00A1347F">
            <w:pPr>
              <w:spacing w:after="0"/>
              <w:ind w:left="0" w:hanging="2"/>
              <w:jc w:val="center"/>
              <w:rPr>
                <w:rFonts w:ascii="Times New Roman" w:eastAsia="Times New Roman" w:hAnsi="Times New Roman" w:cs="Times New Roman"/>
                <w:sz w:val="20"/>
                <w:szCs w:val="20"/>
              </w:rPr>
            </w:pPr>
            <w:r w:rsidRPr="00C42323">
              <w:rPr>
                <w:rFonts w:ascii="Times New Roman" w:eastAsia="Times New Roman" w:hAnsi="Times New Roman" w:cs="Times New Roman"/>
                <w:b/>
                <w:bCs/>
                <w:sz w:val="20"/>
                <w:szCs w:val="20"/>
              </w:rPr>
              <w:t>n (%)</w:t>
            </w:r>
          </w:p>
        </w:tc>
        <w:tc>
          <w:tcPr>
            <w:tcW w:w="2075" w:type="dxa"/>
            <w:vMerge/>
            <w:tcBorders>
              <w:top w:val="single" w:sz="8" w:space="0" w:color="000000"/>
              <w:left w:val="nil"/>
              <w:bottom w:val="single" w:sz="8" w:space="0" w:color="000000"/>
              <w:right w:val="nil"/>
            </w:tcBorders>
            <w:tcMar>
              <w:top w:w="0" w:type="dxa"/>
              <w:left w:w="108" w:type="dxa"/>
              <w:bottom w:w="0" w:type="dxa"/>
              <w:right w:w="108" w:type="dxa"/>
            </w:tcMar>
            <w:vAlign w:val="center"/>
          </w:tcPr>
          <w:p w14:paraId="157357C9" w14:textId="77777777" w:rsidR="004946D8" w:rsidRPr="00C42323" w:rsidRDefault="004946D8" w:rsidP="00A1347F">
            <w:pPr>
              <w:widowControl w:val="0"/>
              <w:pBdr>
                <w:top w:val="nil"/>
                <w:left w:val="nil"/>
                <w:bottom w:val="nil"/>
                <w:right w:val="nil"/>
                <w:between w:val="nil"/>
              </w:pBdr>
              <w:spacing w:after="0"/>
              <w:ind w:left="0" w:hanging="2"/>
              <w:rPr>
                <w:rFonts w:ascii="Times New Roman" w:eastAsia="Times New Roman" w:hAnsi="Times New Roman" w:cs="Times New Roman"/>
                <w:sz w:val="20"/>
                <w:szCs w:val="20"/>
              </w:rPr>
            </w:pPr>
          </w:p>
        </w:tc>
      </w:tr>
      <w:tr w:rsidR="004946D8" w:rsidRPr="00C42323" w14:paraId="166D25BD" w14:textId="77777777" w:rsidTr="00142030">
        <w:trPr>
          <w:cantSplit/>
          <w:trHeight w:val="283"/>
        </w:trPr>
        <w:tc>
          <w:tcPr>
            <w:tcW w:w="1672" w:type="dxa"/>
            <w:tcBorders>
              <w:top w:val="single" w:sz="8" w:space="0" w:color="000000"/>
              <w:left w:val="nil"/>
              <w:bottom w:val="nil"/>
              <w:right w:val="nil"/>
            </w:tcBorders>
            <w:tcMar>
              <w:top w:w="0" w:type="dxa"/>
              <w:left w:w="108" w:type="dxa"/>
              <w:bottom w:w="0" w:type="dxa"/>
              <w:right w:w="108" w:type="dxa"/>
            </w:tcMar>
            <w:vAlign w:val="center"/>
          </w:tcPr>
          <w:p w14:paraId="3B65612A" w14:textId="77777777" w:rsidR="004946D8" w:rsidRPr="00C42323" w:rsidRDefault="004946D8" w:rsidP="00A1347F">
            <w:pPr>
              <w:spacing w:after="0"/>
              <w:ind w:left="0" w:hanging="2"/>
              <w:jc w:val="center"/>
              <w:rPr>
                <w:rFonts w:ascii="Times New Roman" w:eastAsia="Times New Roman" w:hAnsi="Times New Roman" w:cs="Times New Roman"/>
                <w:sz w:val="20"/>
                <w:szCs w:val="20"/>
              </w:rPr>
            </w:pPr>
            <w:r w:rsidRPr="00C42323">
              <w:rPr>
                <w:rFonts w:ascii="Times New Roman" w:eastAsia="Times New Roman" w:hAnsi="Times New Roman" w:cs="Times New Roman"/>
                <w:sz w:val="20"/>
                <w:szCs w:val="20"/>
              </w:rPr>
              <w:t>Low</w:t>
            </w:r>
          </w:p>
        </w:tc>
        <w:tc>
          <w:tcPr>
            <w:tcW w:w="1594" w:type="dxa"/>
            <w:tcBorders>
              <w:top w:val="single" w:sz="8" w:space="0" w:color="000000"/>
              <w:left w:val="nil"/>
              <w:bottom w:val="nil"/>
              <w:right w:val="nil"/>
            </w:tcBorders>
            <w:tcMar>
              <w:top w:w="0" w:type="dxa"/>
              <w:left w:w="108" w:type="dxa"/>
              <w:bottom w:w="0" w:type="dxa"/>
              <w:right w:w="108" w:type="dxa"/>
            </w:tcMar>
            <w:vAlign w:val="center"/>
          </w:tcPr>
          <w:p w14:paraId="3B4D5EBA" w14:textId="77777777" w:rsidR="004946D8" w:rsidRPr="00C42323" w:rsidRDefault="004946D8" w:rsidP="00A1347F">
            <w:pPr>
              <w:spacing w:after="0"/>
              <w:ind w:left="0" w:hanging="2"/>
              <w:jc w:val="center"/>
              <w:rPr>
                <w:rFonts w:ascii="Times New Roman" w:eastAsia="Times New Roman" w:hAnsi="Times New Roman" w:cs="Times New Roman"/>
                <w:sz w:val="20"/>
                <w:szCs w:val="20"/>
              </w:rPr>
            </w:pPr>
            <w:r w:rsidRPr="00C42323">
              <w:rPr>
                <w:rFonts w:ascii="Times New Roman" w:eastAsia="Times New Roman" w:hAnsi="Times New Roman" w:cs="Times New Roman"/>
                <w:sz w:val="20"/>
                <w:szCs w:val="20"/>
              </w:rPr>
              <w:t>74 (76)</w:t>
            </w:r>
          </w:p>
        </w:tc>
        <w:tc>
          <w:tcPr>
            <w:tcW w:w="1883" w:type="dxa"/>
            <w:tcBorders>
              <w:top w:val="single" w:sz="8" w:space="0" w:color="000000"/>
              <w:left w:val="nil"/>
              <w:bottom w:val="nil"/>
              <w:right w:val="nil"/>
            </w:tcBorders>
            <w:tcMar>
              <w:top w:w="0" w:type="dxa"/>
              <w:left w:w="108" w:type="dxa"/>
              <w:bottom w:w="0" w:type="dxa"/>
              <w:right w:w="108" w:type="dxa"/>
            </w:tcMar>
            <w:vAlign w:val="center"/>
          </w:tcPr>
          <w:p w14:paraId="2237D093" w14:textId="77777777" w:rsidR="004946D8" w:rsidRPr="00C42323" w:rsidRDefault="004946D8" w:rsidP="00A1347F">
            <w:pPr>
              <w:spacing w:after="0"/>
              <w:ind w:left="0" w:hanging="2"/>
              <w:jc w:val="center"/>
              <w:rPr>
                <w:rFonts w:ascii="Times New Roman" w:eastAsia="Times New Roman" w:hAnsi="Times New Roman" w:cs="Times New Roman"/>
                <w:sz w:val="20"/>
                <w:szCs w:val="20"/>
              </w:rPr>
            </w:pPr>
            <w:r w:rsidRPr="00C42323">
              <w:rPr>
                <w:rFonts w:ascii="Times New Roman" w:eastAsia="Times New Roman" w:hAnsi="Times New Roman" w:cs="Times New Roman"/>
                <w:sz w:val="20"/>
                <w:szCs w:val="20"/>
              </w:rPr>
              <w:t>14 (14)</w:t>
            </w:r>
          </w:p>
        </w:tc>
        <w:tc>
          <w:tcPr>
            <w:tcW w:w="1847" w:type="dxa"/>
            <w:tcBorders>
              <w:top w:val="single" w:sz="8" w:space="0" w:color="000000"/>
              <w:left w:val="nil"/>
              <w:bottom w:val="nil"/>
              <w:right w:val="nil"/>
            </w:tcBorders>
            <w:tcMar>
              <w:top w:w="0" w:type="dxa"/>
              <w:left w:w="108" w:type="dxa"/>
              <w:bottom w:w="0" w:type="dxa"/>
              <w:right w:w="108" w:type="dxa"/>
            </w:tcMar>
            <w:vAlign w:val="center"/>
          </w:tcPr>
          <w:p w14:paraId="52496A6C" w14:textId="77777777" w:rsidR="004946D8" w:rsidRPr="00C42323" w:rsidRDefault="004946D8" w:rsidP="00A1347F">
            <w:pPr>
              <w:spacing w:after="0"/>
              <w:ind w:left="0" w:hanging="2"/>
              <w:jc w:val="center"/>
              <w:rPr>
                <w:rFonts w:ascii="Times New Roman" w:eastAsia="Times New Roman" w:hAnsi="Times New Roman" w:cs="Times New Roman"/>
                <w:sz w:val="20"/>
                <w:szCs w:val="20"/>
              </w:rPr>
            </w:pPr>
            <w:r w:rsidRPr="00C42323">
              <w:rPr>
                <w:rFonts w:ascii="Times New Roman" w:eastAsia="Times New Roman" w:hAnsi="Times New Roman" w:cs="Times New Roman"/>
                <w:sz w:val="20"/>
                <w:szCs w:val="20"/>
              </w:rPr>
              <w:t>10 (10)</w:t>
            </w:r>
          </w:p>
        </w:tc>
        <w:tc>
          <w:tcPr>
            <w:tcW w:w="2075" w:type="dxa"/>
            <w:vMerge w:val="restart"/>
            <w:tcBorders>
              <w:top w:val="single" w:sz="8" w:space="0" w:color="000000"/>
              <w:left w:val="nil"/>
              <w:bottom w:val="single" w:sz="8" w:space="0" w:color="000000"/>
              <w:right w:val="nil"/>
            </w:tcBorders>
            <w:tcMar>
              <w:top w:w="0" w:type="dxa"/>
              <w:left w:w="108" w:type="dxa"/>
              <w:bottom w:w="0" w:type="dxa"/>
              <w:right w:w="108" w:type="dxa"/>
            </w:tcMar>
          </w:tcPr>
          <w:p w14:paraId="658494F6" w14:textId="77777777" w:rsidR="004946D8" w:rsidRPr="00C42323" w:rsidRDefault="004946D8" w:rsidP="00A1347F">
            <w:pPr>
              <w:spacing w:after="0"/>
              <w:ind w:left="0" w:hanging="2"/>
              <w:rPr>
                <w:rFonts w:ascii="Times New Roman" w:eastAsia="Times New Roman" w:hAnsi="Times New Roman" w:cs="Times New Roman"/>
                <w:sz w:val="20"/>
                <w:szCs w:val="20"/>
              </w:rPr>
            </w:pPr>
          </w:p>
          <w:p w14:paraId="2A539881" w14:textId="77777777" w:rsidR="004946D8" w:rsidRPr="00C42323" w:rsidRDefault="004946D8" w:rsidP="00A1347F">
            <w:pPr>
              <w:spacing w:after="0"/>
              <w:ind w:left="0" w:hanging="2"/>
              <w:jc w:val="center"/>
              <w:rPr>
                <w:rFonts w:ascii="Times New Roman" w:eastAsia="Times New Roman" w:hAnsi="Times New Roman" w:cs="Times New Roman"/>
                <w:sz w:val="20"/>
                <w:szCs w:val="20"/>
              </w:rPr>
            </w:pPr>
            <w:r w:rsidRPr="00C42323">
              <w:rPr>
                <w:rFonts w:ascii="Times New Roman" w:eastAsia="Times New Roman" w:hAnsi="Times New Roman" w:cs="Times New Roman"/>
                <w:sz w:val="20"/>
                <w:szCs w:val="20"/>
              </w:rPr>
              <w:t>1.425</w:t>
            </w:r>
          </w:p>
          <w:p w14:paraId="640E5F5C" w14:textId="77777777" w:rsidR="004946D8" w:rsidRPr="00C42323" w:rsidRDefault="004946D8" w:rsidP="00A1347F">
            <w:pPr>
              <w:spacing w:after="0"/>
              <w:ind w:left="0" w:hanging="2"/>
              <w:jc w:val="center"/>
              <w:rPr>
                <w:rFonts w:ascii="Times New Roman" w:eastAsia="Times New Roman" w:hAnsi="Times New Roman" w:cs="Times New Roman"/>
                <w:sz w:val="20"/>
                <w:szCs w:val="20"/>
              </w:rPr>
            </w:pPr>
            <w:r w:rsidRPr="00C42323">
              <w:rPr>
                <w:rFonts w:ascii="Times New Roman" w:eastAsia="Times New Roman" w:hAnsi="Times New Roman" w:cs="Times New Roman"/>
                <w:sz w:val="20"/>
                <w:szCs w:val="20"/>
              </w:rPr>
              <w:t>(1.141–1.779)</w:t>
            </w:r>
          </w:p>
        </w:tc>
      </w:tr>
      <w:tr w:rsidR="004946D8" w:rsidRPr="00C42323" w14:paraId="7968941C" w14:textId="77777777" w:rsidTr="00142030">
        <w:trPr>
          <w:cantSplit/>
          <w:trHeight w:val="283"/>
        </w:trPr>
        <w:tc>
          <w:tcPr>
            <w:tcW w:w="1672" w:type="dxa"/>
            <w:tcBorders>
              <w:top w:val="nil"/>
              <w:left w:val="nil"/>
              <w:bottom w:val="nil"/>
              <w:right w:val="nil"/>
            </w:tcBorders>
            <w:tcMar>
              <w:top w:w="0" w:type="dxa"/>
              <w:left w:w="108" w:type="dxa"/>
              <w:bottom w:w="0" w:type="dxa"/>
              <w:right w:w="108" w:type="dxa"/>
            </w:tcMar>
            <w:vAlign w:val="center"/>
          </w:tcPr>
          <w:p w14:paraId="744D8AEA" w14:textId="77777777" w:rsidR="004946D8" w:rsidRPr="00C42323" w:rsidRDefault="004946D8" w:rsidP="00A1347F">
            <w:pPr>
              <w:spacing w:after="0"/>
              <w:ind w:left="0" w:hanging="2"/>
              <w:jc w:val="center"/>
              <w:rPr>
                <w:rFonts w:ascii="Times New Roman" w:eastAsia="Times New Roman" w:hAnsi="Times New Roman" w:cs="Times New Roman"/>
                <w:sz w:val="20"/>
                <w:szCs w:val="20"/>
              </w:rPr>
            </w:pPr>
            <w:r w:rsidRPr="00C42323">
              <w:rPr>
                <w:rFonts w:ascii="Times New Roman" w:eastAsia="Times New Roman" w:hAnsi="Times New Roman" w:cs="Times New Roman"/>
                <w:sz w:val="20"/>
                <w:szCs w:val="20"/>
              </w:rPr>
              <w:t>High</w:t>
            </w:r>
          </w:p>
        </w:tc>
        <w:tc>
          <w:tcPr>
            <w:tcW w:w="1594" w:type="dxa"/>
            <w:tcBorders>
              <w:top w:val="nil"/>
              <w:left w:val="nil"/>
              <w:bottom w:val="nil"/>
              <w:right w:val="nil"/>
            </w:tcBorders>
            <w:tcMar>
              <w:top w:w="0" w:type="dxa"/>
              <w:left w:w="108" w:type="dxa"/>
              <w:bottom w:w="0" w:type="dxa"/>
              <w:right w:w="108" w:type="dxa"/>
            </w:tcMar>
            <w:vAlign w:val="center"/>
          </w:tcPr>
          <w:p w14:paraId="5DD7293E" w14:textId="77777777" w:rsidR="004946D8" w:rsidRPr="00C42323" w:rsidRDefault="004946D8" w:rsidP="00A1347F">
            <w:pPr>
              <w:spacing w:after="0"/>
              <w:ind w:left="0" w:hanging="2"/>
              <w:jc w:val="center"/>
              <w:rPr>
                <w:rFonts w:ascii="Times New Roman" w:eastAsia="Times New Roman" w:hAnsi="Times New Roman" w:cs="Times New Roman"/>
                <w:sz w:val="20"/>
                <w:szCs w:val="20"/>
              </w:rPr>
            </w:pPr>
            <w:r w:rsidRPr="00C42323">
              <w:rPr>
                <w:rFonts w:ascii="Times New Roman" w:eastAsia="Times New Roman" w:hAnsi="Times New Roman" w:cs="Times New Roman"/>
                <w:sz w:val="20"/>
                <w:szCs w:val="20"/>
              </w:rPr>
              <w:t>34 (43)</w:t>
            </w:r>
          </w:p>
        </w:tc>
        <w:tc>
          <w:tcPr>
            <w:tcW w:w="1883" w:type="dxa"/>
            <w:tcBorders>
              <w:top w:val="nil"/>
              <w:left w:val="nil"/>
              <w:bottom w:val="nil"/>
              <w:right w:val="nil"/>
            </w:tcBorders>
            <w:tcMar>
              <w:top w:w="0" w:type="dxa"/>
              <w:left w:w="108" w:type="dxa"/>
              <w:bottom w:w="0" w:type="dxa"/>
              <w:right w:w="108" w:type="dxa"/>
            </w:tcMar>
            <w:vAlign w:val="center"/>
          </w:tcPr>
          <w:p w14:paraId="225621A4" w14:textId="77777777" w:rsidR="004946D8" w:rsidRPr="00C42323" w:rsidRDefault="004946D8" w:rsidP="00A1347F">
            <w:pPr>
              <w:spacing w:after="0"/>
              <w:ind w:left="0" w:hanging="2"/>
              <w:jc w:val="center"/>
              <w:rPr>
                <w:rFonts w:ascii="Times New Roman" w:eastAsia="Times New Roman" w:hAnsi="Times New Roman" w:cs="Times New Roman"/>
                <w:sz w:val="20"/>
                <w:szCs w:val="20"/>
              </w:rPr>
            </w:pPr>
            <w:r w:rsidRPr="00C42323">
              <w:rPr>
                <w:rFonts w:ascii="Times New Roman" w:eastAsia="Times New Roman" w:hAnsi="Times New Roman" w:cs="Times New Roman"/>
                <w:sz w:val="20"/>
                <w:szCs w:val="20"/>
              </w:rPr>
              <w:t>25 (31)</w:t>
            </w:r>
          </w:p>
        </w:tc>
        <w:tc>
          <w:tcPr>
            <w:tcW w:w="1847" w:type="dxa"/>
            <w:tcBorders>
              <w:top w:val="nil"/>
              <w:left w:val="nil"/>
              <w:bottom w:val="nil"/>
              <w:right w:val="nil"/>
            </w:tcBorders>
            <w:tcMar>
              <w:top w:w="0" w:type="dxa"/>
              <w:left w:w="108" w:type="dxa"/>
              <w:bottom w:w="0" w:type="dxa"/>
              <w:right w:w="108" w:type="dxa"/>
            </w:tcMar>
            <w:vAlign w:val="center"/>
          </w:tcPr>
          <w:p w14:paraId="5D555C8E" w14:textId="77777777" w:rsidR="004946D8" w:rsidRPr="00C42323" w:rsidRDefault="004946D8" w:rsidP="00A1347F">
            <w:pPr>
              <w:spacing w:after="0"/>
              <w:ind w:left="0" w:hanging="2"/>
              <w:jc w:val="center"/>
              <w:rPr>
                <w:rFonts w:ascii="Times New Roman" w:eastAsia="Times New Roman" w:hAnsi="Times New Roman" w:cs="Times New Roman"/>
                <w:sz w:val="20"/>
                <w:szCs w:val="20"/>
              </w:rPr>
            </w:pPr>
            <w:r w:rsidRPr="00C42323">
              <w:rPr>
                <w:rFonts w:ascii="Times New Roman" w:eastAsia="Times New Roman" w:hAnsi="Times New Roman" w:cs="Times New Roman"/>
                <w:sz w:val="20"/>
                <w:szCs w:val="20"/>
              </w:rPr>
              <w:t>21 (26)</w:t>
            </w:r>
          </w:p>
        </w:tc>
        <w:tc>
          <w:tcPr>
            <w:tcW w:w="2075" w:type="dxa"/>
            <w:vMerge/>
            <w:tcBorders>
              <w:top w:val="single" w:sz="8" w:space="0" w:color="000000"/>
              <w:left w:val="nil"/>
              <w:bottom w:val="single" w:sz="8" w:space="0" w:color="000000"/>
              <w:right w:val="nil"/>
            </w:tcBorders>
            <w:tcMar>
              <w:top w:w="0" w:type="dxa"/>
              <w:left w:w="108" w:type="dxa"/>
              <w:bottom w:w="0" w:type="dxa"/>
              <w:right w:w="108" w:type="dxa"/>
            </w:tcMar>
          </w:tcPr>
          <w:p w14:paraId="2ECC9478" w14:textId="77777777" w:rsidR="004946D8" w:rsidRPr="00C42323" w:rsidRDefault="004946D8" w:rsidP="00A1347F">
            <w:pPr>
              <w:widowControl w:val="0"/>
              <w:pBdr>
                <w:top w:val="nil"/>
                <w:left w:val="nil"/>
                <w:bottom w:val="nil"/>
                <w:right w:val="nil"/>
                <w:between w:val="nil"/>
              </w:pBdr>
              <w:spacing w:after="0"/>
              <w:ind w:left="0" w:hanging="2"/>
              <w:rPr>
                <w:rFonts w:ascii="Times New Roman" w:eastAsia="Times New Roman" w:hAnsi="Times New Roman" w:cs="Times New Roman"/>
                <w:sz w:val="20"/>
                <w:szCs w:val="20"/>
              </w:rPr>
            </w:pPr>
          </w:p>
        </w:tc>
      </w:tr>
      <w:tr w:rsidR="004946D8" w:rsidRPr="00C42323" w14:paraId="6ECB9444" w14:textId="77777777" w:rsidTr="00142030">
        <w:trPr>
          <w:cantSplit/>
          <w:trHeight w:val="283"/>
        </w:trPr>
        <w:tc>
          <w:tcPr>
            <w:tcW w:w="1672" w:type="dxa"/>
            <w:tcBorders>
              <w:top w:val="nil"/>
              <w:left w:val="nil"/>
              <w:bottom w:val="single" w:sz="8" w:space="0" w:color="000000"/>
              <w:right w:val="nil"/>
            </w:tcBorders>
            <w:tcMar>
              <w:top w:w="0" w:type="dxa"/>
              <w:left w:w="108" w:type="dxa"/>
              <w:bottom w:w="0" w:type="dxa"/>
              <w:right w:w="108" w:type="dxa"/>
            </w:tcMar>
            <w:vAlign w:val="center"/>
          </w:tcPr>
          <w:p w14:paraId="3C06F22E" w14:textId="77777777" w:rsidR="004946D8" w:rsidRPr="00C42323" w:rsidRDefault="004946D8" w:rsidP="00A1347F">
            <w:pPr>
              <w:spacing w:after="0"/>
              <w:ind w:left="0" w:hanging="2"/>
              <w:jc w:val="center"/>
              <w:rPr>
                <w:rFonts w:ascii="Times New Roman" w:eastAsia="Times New Roman" w:hAnsi="Times New Roman" w:cs="Times New Roman"/>
                <w:sz w:val="20"/>
                <w:szCs w:val="20"/>
              </w:rPr>
            </w:pPr>
            <w:r w:rsidRPr="00C42323">
              <w:rPr>
                <w:rFonts w:ascii="Times New Roman" w:eastAsia="Times New Roman" w:hAnsi="Times New Roman" w:cs="Times New Roman"/>
                <w:sz w:val="20"/>
                <w:szCs w:val="20"/>
              </w:rPr>
              <w:t>TOTAL</w:t>
            </w:r>
          </w:p>
        </w:tc>
        <w:tc>
          <w:tcPr>
            <w:tcW w:w="1594" w:type="dxa"/>
            <w:tcBorders>
              <w:top w:val="nil"/>
              <w:left w:val="nil"/>
              <w:bottom w:val="single" w:sz="8" w:space="0" w:color="000000"/>
              <w:right w:val="nil"/>
            </w:tcBorders>
            <w:tcMar>
              <w:top w:w="0" w:type="dxa"/>
              <w:left w:w="108" w:type="dxa"/>
              <w:bottom w:w="0" w:type="dxa"/>
              <w:right w:w="108" w:type="dxa"/>
            </w:tcMar>
            <w:vAlign w:val="center"/>
          </w:tcPr>
          <w:p w14:paraId="718599DC" w14:textId="77777777" w:rsidR="004946D8" w:rsidRPr="00C42323" w:rsidRDefault="004946D8" w:rsidP="00A1347F">
            <w:pPr>
              <w:spacing w:after="0"/>
              <w:ind w:left="0" w:hanging="2"/>
              <w:jc w:val="center"/>
              <w:rPr>
                <w:rFonts w:ascii="Times New Roman" w:eastAsia="Times New Roman" w:hAnsi="Times New Roman" w:cs="Times New Roman"/>
                <w:sz w:val="20"/>
                <w:szCs w:val="20"/>
              </w:rPr>
            </w:pPr>
            <w:r w:rsidRPr="00C42323">
              <w:rPr>
                <w:rFonts w:ascii="Times New Roman" w:eastAsia="Times New Roman" w:hAnsi="Times New Roman" w:cs="Times New Roman"/>
                <w:sz w:val="20"/>
                <w:szCs w:val="20"/>
              </w:rPr>
              <w:t>108 (61)</w:t>
            </w:r>
          </w:p>
        </w:tc>
        <w:tc>
          <w:tcPr>
            <w:tcW w:w="1883" w:type="dxa"/>
            <w:tcBorders>
              <w:top w:val="nil"/>
              <w:left w:val="nil"/>
              <w:bottom w:val="single" w:sz="8" w:space="0" w:color="000000"/>
              <w:right w:val="nil"/>
            </w:tcBorders>
            <w:tcMar>
              <w:top w:w="0" w:type="dxa"/>
              <w:left w:w="108" w:type="dxa"/>
              <w:bottom w:w="0" w:type="dxa"/>
              <w:right w:w="108" w:type="dxa"/>
            </w:tcMar>
            <w:vAlign w:val="center"/>
          </w:tcPr>
          <w:p w14:paraId="2D6C943E" w14:textId="77777777" w:rsidR="004946D8" w:rsidRPr="00C42323" w:rsidRDefault="004946D8" w:rsidP="00A1347F">
            <w:pPr>
              <w:spacing w:after="0"/>
              <w:ind w:left="0" w:hanging="2"/>
              <w:jc w:val="center"/>
              <w:rPr>
                <w:rFonts w:ascii="Times New Roman" w:eastAsia="Times New Roman" w:hAnsi="Times New Roman" w:cs="Times New Roman"/>
                <w:sz w:val="20"/>
                <w:szCs w:val="20"/>
              </w:rPr>
            </w:pPr>
            <w:r w:rsidRPr="00C42323">
              <w:rPr>
                <w:rFonts w:ascii="Times New Roman" w:eastAsia="Times New Roman" w:hAnsi="Times New Roman" w:cs="Times New Roman"/>
                <w:sz w:val="20"/>
                <w:szCs w:val="20"/>
              </w:rPr>
              <w:t>39 (22)</w:t>
            </w:r>
          </w:p>
        </w:tc>
        <w:tc>
          <w:tcPr>
            <w:tcW w:w="1847" w:type="dxa"/>
            <w:tcBorders>
              <w:top w:val="nil"/>
              <w:left w:val="nil"/>
              <w:bottom w:val="single" w:sz="8" w:space="0" w:color="000000"/>
              <w:right w:val="nil"/>
            </w:tcBorders>
            <w:tcMar>
              <w:top w:w="0" w:type="dxa"/>
              <w:left w:w="108" w:type="dxa"/>
              <w:bottom w:w="0" w:type="dxa"/>
              <w:right w:w="108" w:type="dxa"/>
            </w:tcMar>
            <w:vAlign w:val="center"/>
          </w:tcPr>
          <w:p w14:paraId="397FEA29" w14:textId="77777777" w:rsidR="004946D8" w:rsidRPr="00C42323" w:rsidRDefault="004946D8" w:rsidP="00A1347F">
            <w:pPr>
              <w:spacing w:after="0"/>
              <w:ind w:left="0" w:hanging="2"/>
              <w:jc w:val="center"/>
              <w:rPr>
                <w:rFonts w:ascii="Times New Roman" w:eastAsia="Times New Roman" w:hAnsi="Times New Roman" w:cs="Times New Roman"/>
                <w:sz w:val="20"/>
                <w:szCs w:val="20"/>
              </w:rPr>
            </w:pPr>
            <w:r w:rsidRPr="00C42323">
              <w:rPr>
                <w:rFonts w:ascii="Times New Roman" w:eastAsia="Times New Roman" w:hAnsi="Times New Roman" w:cs="Times New Roman"/>
                <w:sz w:val="20"/>
                <w:szCs w:val="20"/>
              </w:rPr>
              <w:t>31 (17)</w:t>
            </w:r>
          </w:p>
        </w:tc>
        <w:tc>
          <w:tcPr>
            <w:tcW w:w="2075" w:type="dxa"/>
            <w:vMerge/>
            <w:tcBorders>
              <w:top w:val="single" w:sz="8" w:space="0" w:color="000000"/>
              <w:left w:val="nil"/>
              <w:bottom w:val="single" w:sz="8" w:space="0" w:color="000000"/>
              <w:right w:val="nil"/>
            </w:tcBorders>
            <w:tcMar>
              <w:top w:w="0" w:type="dxa"/>
              <w:left w:w="108" w:type="dxa"/>
              <w:bottom w:w="0" w:type="dxa"/>
              <w:right w:w="108" w:type="dxa"/>
            </w:tcMar>
          </w:tcPr>
          <w:p w14:paraId="7B47065A" w14:textId="77777777" w:rsidR="004946D8" w:rsidRPr="00C42323" w:rsidRDefault="004946D8" w:rsidP="00A1347F">
            <w:pPr>
              <w:widowControl w:val="0"/>
              <w:pBdr>
                <w:top w:val="nil"/>
                <w:left w:val="nil"/>
                <w:bottom w:val="nil"/>
                <w:right w:val="nil"/>
                <w:between w:val="nil"/>
              </w:pBdr>
              <w:spacing w:after="0"/>
              <w:ind w:left="0" w:hanging="2"/>
              <w:rPr>
                <w:rFonts w:ascii="Times New Roman" w:eastAsia="Times New Roman" w:hAnsi="Times New Roman" w:cs="Times New Roman"/>
                <w:sz w:val="20"/>
                <w:szCs w:val="20"/>
              </w:rPr>
            </w:pPr>
          </w:p>
        </w:tc>
      </w:tr>
    </w:tbl>
    <w:p w14:paraId="1303F25C" w14:textId="77777777" w:rsidR="004946D8" w:rsidRPr="00C42323" w:rsidRDefault="004946D8" w:rsidP="004946D8">
      <w:pPr>
        <w:spacing w:before="85" w:after="0"/>
        <w:ind w:left="0" w:hanging="2"/>
        <w:jc w:val="both"/>
        <w:rPr>
          <w:rFonts w:ascii="Times New Roman" w:eastAsia="Times New Roman" w:hAnsi="Times New Roman" w:cs="Times New Roman"/>
          <w:color w:val="000000"/>
          <w:sz w:val="18"/>
          <w:szCs w:val="18"/>
        </w:rPr>
      </w:pPr>
      <w:r w:rsidRPr="00C42323">
        <w:rPr>
          <w:rFonts w:ascii="Times New Roman" w:eastAsia="Times New Roman" w:hAnsi="Times New Roman" w:cs="Times New Roman"/>
          <w:color w:val="000000"/>
          <w:sz w:val="18"/>
          <w:szCs w:val="18"/>
        </w:rPr>
        <w:t>PR=prevalence ratio; CI=confidence interval; p&lt;0.05 with chi-square test</w:t>
      </w:r>
    </w:p>
    <w:p w14:paraId="19757E6E" w14:textId="77777777" w:rsidR="004946D8" w:rsidRPr="00C42323" w:rsidRDefault="004946D8" w:rsidP="004946D8">
      <w:pPr>
        <w:spacing w:after="0" w:line="288" w:lineRule="auto"/>
        <w:ind w:left="0" w:hanging="2"/>
        <w:jc w:val="both"/>
        <w:rPr>
          <w:rFonts w:ascii="Times New Roman" w:eastAsia="Times New Roman" w:hAnsi="Times New Roman" w:cs="Times New Roman"/>
          <w:color w:val="000000"/>
          <w:sz w:val="20"/>
          <w:szCs w:val="20"/>
        </w:rPr>
      </w:pPr>
    </w:p>
    <w:p w14:paraId="28F7081E" w14:textId="77777777" w:rsidR="000100ED" w:rsidRDefault="000100ED">
      <w:pPr>
        <w:suppressAutoHyphens w:val="0"/>
        <w:ind w:leftChars="0" w:left="0" w:firstLineChars="0"/>
        <w:textDirection w:val="lrTb"/>
        <w:textAlignment w:val="auto"/>
        <w:outlineLvl w:val="9"/>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br w:type="page"/>
      </w:r>
    </w:p>
    <w:p w14:paraId="4B7FEE9E" w14:textId="743ED179" w:rsidR="004946D8" w:rsidRPr="00C42323" w:rsidRDefault="004946D8" w:rsidP="004946D8">
      <w:pPr>
        <w:spacing w:after="0" w:line="288" w:lineRule="auto"/>
        <w:ind w:left="0" w:hanging="2"/>
        <w:jc w:val="both"/>
        <w:rPr>
          <w:rFonts w:ascii="Times New Roman" w:eastAsia="Times New Roman" w:hAnsi="Times New Roman" w:cs="Times New Roman"/>
          <w:color w:val="000000"/>
          <w:sz w:val="24"/>
          <w:szCs w:val="24"/>
        </w:rPr>
      </w:pPr>
      <w:r w:rsidRPr="00C42323">
        <w:rPr>
          <w:rFonts w:ascii="Times New Roman" w:eastAsia="Times New Roman" w:hAnsi="Times New Roman" w:cs="Times New Roman"/>
          <w:b/>
          <w:bCs/>
          <w:color w:val="000000"/>
          <w:sz w:val="24"/>
          <w:szCs w:val="24"/>
        </w:rPr>
        <w:lastRenderedPageBreak/>
        <w:t xml:space="preserve">Figures </w:t>
      </w:r>
    </w:p>
    <w:p w14:paraId="05F20722" w14:textId="77777777" w:rsidR="004946D8" w:rsidRPr="00C42323" w:rsidRDefault="004946D8" w:rsidP="004946D8">
      <w:pPr>
        <w:keepLines/>
        <w:spacing w:after="0" w:line="240" w:lineRule="auto"/>
        <w:ind w:left="0" w:hanging="2"/>
        <w:jc w:val="both"/>
        <w:rPr>
          <w:rFonts w:ascii="Times New Roman" w:eastAsia="Cambria" w:hAnsi="Times New Roman" w:cs="Times New Roman"/>
          <w:color w:val="111111"/>
        </w:rPr>
      </w:pPr>
      <w:r w:rsidRPr="00C42323">
        <w:rPr>
          <w:rFonts w:ascii="Times New Roman" w:eastAsia="Cambria" w:hAnsi="Times New Roman" w:cs="Times New Roman"/>
          <w:color w:val="111111"/>
        </w:rPr>
        <w:t>Figures (including photographs, images, and charts) should be numbered consecutively according to their first appearance in the text. The total number of tables, figures, and charts must not exceed six. Figures must be included within the main text, and each figure should have a title placed below the figure.</w:t>
      </w:r>
    </w:p>
    <w:p w14:paraId="31084DC3" w14:textId="77777777" w:rsidR="004946D8" w:rsidRPr="00C42323" w:rsidRDefault="004946D8" w:rsidP="004946D8">
      <w:pPr>
        <w:keepLines/>
        <w:shd w:val="clear" w:color="auto" w:fill="FFFFFF"/>
        <w:spacing w:before="240" w:after="240" w:line="240" w:lineRule="auto"/>
        <w:ind w:left="0" w:hanging="2"/>
        <w:jc w:val="both"/>
        <w:rPr>
          <w:rFonts w:ascii="Times New Roman" w:eastAsia="Cambria" w:hAnsi="Times New Roman" w:cs="Times New Roman"/>
          <w:color w:val="111111"/>
        </w:rPr>
      </w:pPr>
      <w:r w:rsidRPr="00C42323">
        <w:rPr>
          <w:rFonts w:ascii="Times New Roman" w:eastAsia="Cambria" w:hAnsi="Times New Roman" w:cs="Times New Roman"/>
          <w:color w:val="111111"/>
        </w:rPr>
        <w:t>All figures must meet minimum resolution requirements: at least 300 dpi for color (RGB mode) or grayscale images, and at least 600 dpi for line art (e.g., charts or images containing typographic elements).</w:t>
      </w:r>
    </w:p>
    <w:p w14:paraId="269C0456" w14:textId="77777777" w:rsidR="004946D8" w:rsidRDefault="004946D8" w:rsidP="004946D8">
      <w:pPr>
        <w:keepLines/>
        <w:pBdr>
          <w:top w:val="nil"/>
          <w:left w:val="nil"/>
          <w:bottom w:val="nil"/>
          <w:right w:val="nil"/>
          <w:between w:val="nil"/>
        </w:pBdr>
        <w:shd w:val="clear" w:color="auto" w:fill="FFFFFF"/>
        <w:spacing w:after="0" w:line="240" w:lineRule="auto"/>
        <w:ind w:left="0" w:hanging="2"/>
        <w:jc w:val="both"/>
        <w:rPr>
          <w:rFonts w:ascii="Times New Roman" w:eastAsia="Cambria" w:hAnsi="Times New Roman" w:cs="Times New Roman"/>
          <w:color w:val="111111"/>
        </w:rPr>
      </w:pPr>
      <w:r w:rsidRPr="00C42323">
        <w:rPr>
          <w:rFonts w:ascii="Times New Roman" w:eastAsia="Cambria" w:hAnsi="Times New Roman" w:cs="Times New Roman"/>
          <w:color w:val="111111"/>
        </w:rPr>
        <w:t>X-ray films, scans, and other diagnostic images, as well as photographs of pathology specimens or photomicrographs, should be submitted as black-and-white or color images with a minimum size of 5×7 inches (127 × 178 mm).</w:t>
      </w:r>
    </w:p>
    <w:p w14:paraId="4A5F308E" w14:textId="77777777" w:rsidR="004946D8" w:rsidRPr="00C42323" w:rsidRDefault="004946D8" w:rsidP="004946D8">
      <w:pPr>
        <w:keepLines/>
        <w:pBdr>
          <w:top w:val="nil"/>
          <w:left w:val="nil"/>
          <w:bottom w:val="nil"/>
          <w:right w:val="nil"/>
          <w:between w:val="nil"/>
        </w:pBdr>
        <w:shd w:val="clear" w:color="auto" w:fill="FFFFFF"/>
        <w:spacing w:after="0" w:line="240" w:lineRule="auto"/>
        <w:ind w:left="0" w:hanging="2"/>
        <w:jc w:val="both"/>
        <w:rPr>
          <w:rFonts w:ascii="Times New Roman" w:eastAsia="Cambria" w:hAnsi="Times New Roman" w:cs="Times New Roman"/>
          <w:color w:val="111111"/>
          <w:sz w:val="20"/>
          <w:szCs w:val="20"/>
        </w:rPr>
      </w:pPr>
    </w:p>
    <w:p w14:paraId="40D6A535" w14:textId="77777777" w:rsidR="004946D8" w:rsidRPr="00C42323" w:rsidRDefault="004946D8" w:rsidP="004946D8">
      <w:pPr>
        <w:pBdr>
          <w:top w:val="nil"/>
          <w:left w:val="nil"/>
          <w:bottom w:val="nil"/>
          <w:right w:val="nil"/>
          <w:between w:val="nil"/>
        </w:pBdr>
        <w:shd w:val="clear" w:color="auto" w:fill="FFFFFF"/>
        <w:spacing w:after="0"/>
        <w:ind w:left="0" w:hanging="2"/>
        <w:jc w:val="both"/>
        <w:rPr>
          <w:rFonts w:ascii="Times New Roman" w:eastAsia="Times New Roman" w:hAnsi="Times New Roman" w:cs="Times New Roman"/>
        </w:rPr>
      </w:pPr>
      <w:r w:rsidRPr="00C42323">
        <w:rPr>
          <w:rFonts w:ascii="Times New Roman" w:eastAsia="Cambria" w:hAnsi="Times New Roman" w:cs="Times New Roman"/>
          <w:color w:val="111111"/>
          <w:sz w:val="20"/>
          <w:szCs w:val="20"/>
        </w:rPr>
        <w:t> </w:t>
      </w:r>
      <w:r w:rsidRPr="00C42323">
        <w:rPr>
          <w:rFonts w:ascii="Times New Roman" w:eastAsia="Times New Roman" w:hAnsi="Times New Roman" w:cs="Times New Roman"/>
        </w:rPr>
        <w:t xml:space="preserve"> </w:t>
      </w:r>
      <w:r w:rsidRPr="00C42323">
        <w:rPr>
          <w:rFonts w:ascii="Times New Roman" w:hAnsi="Times New Roman" w:cs="Times New Roman"/>
          <w:noProof/>
        </w:rPr>
        <w:drawing>
          <wp:anchor distT="0" distB="0" distL="114300" distR="114300" simplePos="0" relativeHeight="251666432" behindDoc="0" locked="0" layoutInCell="1" hidden="0" allowOverlap="1" wp14:anchorId="154C2055" wp14:editId="24810EC8">
            <wp:simplePos x="0" y="0"/>
            <wp:positionH relativeFrom="column">
              <wp:posOffset>603250</wp:posOffset>
            </wp:positionH>
            <wp:positionV relativeFrom="paragraph">
              <wp:posOffset>40640</wp:posOffset>
            </wp:positionV>
            <wp:extent cx="1829435" cy="1496060"/>
            <wp:effectExtent l="0" t="0" r="0" b="0"/>
            <wp:wrapSquare wrapText="bothSides" distT="0" distB="0" distL="114300" distR="114300"/>
            <wp:docPr id="8"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4"/>
                    <a:srcRect/>
                    <a:stretch>
                      <a:fillRect/>
                    </a:stretch>
                  </pic:blipFill>
                  <pic:spPr>
                    <a:xfrm>
                      <a:off x="0" y="0"/>
                      <a:ext cx="1829435" cy="1496060"/>
                    </a:xfrm>
                    <a:prstGeom prst="rect">
                      <a:avLst/>
                    </a:prstGeom>
                    <a:ln/>
                  </pic:spPr>
                </pic:pic>
              </a:graphicData>
            </a:graphic>
          </wp:anchor>
        </w:drawing>
      </w:r>
      <w:r w:rsidRPr="00C42323">
        <w:rPr>
          <w:rFonts w:ascii="Times New Roman" w:hAnsi="Times New Roman" w:cs="Times New Roman"/>
          <w:noProof/>
        </w:rPr>
        <w:drawing>
          <wp:anchor distT="0" distB="0" distL="114300" distR="114300" simplePos="0" relativeHeight="251667456" behindDoc="0" locked="0" layoutInCell="1" hidden="0" allowOverlap="1" wp14:anchorId="0620E773" wp14:editId="375BE39F">
            <wp:simplePos x="0" y="0"/>
            <wp:positionH relativeFrom="column">
              <wp:posOffset>3051175</wp:posOffset>
            </wp:positionH>
            <wp:positionV relativeFrom="paragraph">
              <wp:posOffset>40640</wp:posOffset>
            </wp:positionV>
            <wp:extent cx="1829435" cy="1501140"/>
            <wp:effectExtent l="0" t="0" r="0" b="0"/>
            <wp:wrapSquare wrapText="bothSides" distT="0" distB="0" distL="114300" distR="114300"/>
            <wp:docPr id="7"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5"/>
                    <a:srcRect/>
                    <a:stretch>
                      <a:fillRect/>
                    </a:stretch>
                  </pic:blipFill>
                  <pic:spPr>
                    <a:xfrm>
                      <a:off x="0" y="0"/>
                      <a:ext cx="1829435" cy="1501140"/>
                    </a:xfrm>
                    <a:prstGeom prst="rect">
                      <a:avLst/>
                    </a:prstGeom>
                    <a:ln/>
                  </pic:spPr>
                </pic:pic>
              </a:graphicData>
            </a:graphic>
          </wp:anchor>
        </w:drawing>
      </w:r>
    </w:p>
    <w:p w14:paraId="058CB222" w14:textId="77777777" w:rsidR="004946D8" w:rsidRPr="00C42323" w:rsidRDefault="004946D8" w:rsidP="004946D8">
      <w:pPr>
        <w:ind w:left="0" w:hanging="2"/>
        <w:rPr>
          <w:rFonts w:ascii="Times New Roman" w:eastAsia="Times New Roman" w:hAnsi="Times New Roman" w:cs="Times New Roman"/>
        </w:rPr>
      </w:pPr>
    </w:p>
    <w:p w14:paraId="019A6798" w14:textId="77777777" w:rsidR="004946D8" w:rsidRPr="00C42323" w:rsidRDefault="004946D8" w:rsidP="004946D8">
      <w:pPr>
        <w:ind w:left="0" w:hanging="2"/>
        <w:rPr>
          <w:rFonts w:ascii="Times New Roman" w:eastAsia="Times New Roman" w:hAnsi="Times New Roman" w:cs="Times New Roman"/>
        </w:rPr>
      </w:pPr>
    </w:p>
    <w:p w14:paraId="1B84F043" w14:textId="77777777" w:rsidR="004946D8" w:rsidRPr="00C42323" w:rsidRDefault="004946D8" w:rsidP="004946D8">
      <w:pPr>
        <w:ind w:left="0" w:hanging="2"/>
        <w:rPr>
          <w:rFonts w:ascii="Times New Roman" w:eastAsia="Times New Roman" w:hAnsi="Times New Roman" w:cs="Times New Roman"/>
        </w:rPr>
      </w:pPr>
    </w:p>
    <w:p w14:paraId="5601FD1A" w14:textId="77777777" w:rsidR="004946D8" w:rsidRPr="00C42323" w:rsidRDefault="004946D8" w:rsidP="004946D8">
      <w:pPr>
        <w:ind w:left="0" w:hanging="2"/>
        <w:rPr>
          <w:rFonts w:ascii="Times New Roman" w:eastAsia="Times New Roman" w:hAnsi="Times New Roman" w:cs="Times New Roman"/>
        </w:rPr>
      </w:pPr>
    </w:p>
    <w:p w14:paraId="2557ADB8" w14:textId="77777777" w:rsidR="004946D8" w:rsidRPr="00C42323" w:rsidRDefault="004946D8" w:rsidP="004946D8">
      <w:pPr>
        <w:spacing w:after="0" w:line="240" w:lineRule="auto"/>
        <w:ind w:left="0" w:hanging="2"/>
        <w:rPr>
          <w:rFonts w:ascii="Times New Roman" w:eastAsia="Times New Roman" w:hAnsi="Times New Roman" w:cs="Times New Roman"/>
          <w:sz w:val="24"/>
          <w:szCs w:val="24"/>
        </w:rPr>
      </w:pPr>
    </w:p>
    <w:p w14:paraId="2FB030C7" w14:textId="3C718C80" w:rsidR="000100ED" w:rsidRDefault="004946D8" w:rsidP="004946D8">
      <w:pPr>
        <w:pBdr>
          <w:top w:val="nil"/>
          <w:left w:val="nil"/>
          <w:bottom w:val="nil"/>
          <w:right w:val="nil"/>
          <w:between w:val="nil"/>
        </w:pBdr>
        <w:spacing w:after="0"/>
        <w:ind w:left="0" w:hanging="2"/>
        <w:jc w:val="both"/>
        <w:rPr>
          <w:rFonts w:ascii="Times New Roman" w:eastAsia="Cambria" w:hAnsi="Times New Roman" w:cs="Times New Roman"/>
          <w:b/>
          <w:bCs/>
          <w:color w:val="000000"/>
        </w:rPr>
      </w:pPr>
      <w:r w:rsidRPr="00C42323">
        <w:rPr>
          <w:rFonts w:ascii="Times New Roman" w:eastAsia="Cambria" w:hAnsi="Times New Roman" w:cs="Times New Roman"/>
          <w:b/>
          <w:bCs/>
          <w:color w:val="000000"/>
        </w:rPr>
        <w:t>Figure 1 Bone Marrow Smear of the Patient Appears Dominated by the Monoblast Cells</w:t>
      </w:r>
    </w:p>
    <w:p w14:paraId="6243CCF6" w14:textId="12FA13F5" w:rsidR="004946D8" w:rsidRPr="00C42323" w:rsidRDefault="004946D8" w:rsidP="00E36D89">
      <w:pPr>
        <w:suppressAutoHyphens w:val="0"/>
        <w:ind w:leftChars="0" w:left="0" w:firstLineChars="0" w:firstLine="0"/>
        <w:textDirection w:val="lrTb"/>
        <w:textAlignment w:val="auto"/>
        <w:outlineLvl w:val="9"/>
        <w:rPr>
          <w:rFonts w:ascii="Times New Roman" w:eastAsia="Cambria" w:hAnsi="Times New Roman" w:cs="Times New Roman"/>
          <w:color w:val="000000"/>
        </w:rPr>
      </w:pPr>
    </w:p>
    <w:sectPr w:rsidR="004946D8" w:rsidRPr="00C42323">
      <w:headerReference w:type="default" r:id="rId19"/>
      <w:footerReference w:type="default" r:id="rId20"/>
      <w:footerReference w:type="first" r:id="rId21"/>
      <w:pgSz w:w="11907" w:h="16839"/>
      <w:pgMar w:top="2268" w:right="1701" w:bottom="1701" w:left="1701" w:header="720" w:footer="720" w:gutter="0"/>
      <w:pgNumType w:start="1"/>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Author" w:initials="A">
    <w:p w14:paraId="000000FF" w14:textId="77777777" w:rsidR="00105539" w:rsidRDefault="006C3048">
      <w:pPr>
        <w:widowControl w:val="0"/>
        <w:pBdr>
          <w:top w:val="nil"/>
          <w:left w:val="nil"/>
          <w:bottom w:val="nil"/>
          <w:right w:val="nil"/>
          <w:between w:val="nil"/>
        </w:pBdr>
        <w:spacing w:after="0" w:line="240" w:lineRule="auto"/>
        <w:ind w:left="0" w:hanging="2"/>
        <w:rPr>
          <w:rFonts w:ascii="Arial" w:eastAsia="Arial" w:hAnsi="Arial" w:cs="Arial"/>
          <w:color w:val="000000"/>
        </w:rPr>
      </w:pPr>
      <w:r>
        <w:rPr>
          <w:rStyle w:val="CommentReference"/>
        </w:rPr>
        <w:annotationRef/>
      </w:r>
      <w:r>
        <w:rPr>
          <w:rFonts w:ascii="Arial" w:eastAsia="Arial" w:hAnsi="Arial" w:cs="Arial"/>
          <w:color w:val="000000"/>
        </w:rPr>
        <w:t>References with More than 6 Authors</w:t>
      </w:r>
    </w:p>
  </w:comment>
  <w:comment w:id="1" w:author="Author" w:initials="A">
    <w:p w14:paraId="000000FB" w14:textId="77777777" w:rsidR="00105539" w:rsidRDefault="006C3048">
      <w:pPr>
        <w:widowControl w:val="0"/>
        <w:pBdr>
          <w:top w:val="nil"/>
          <w:left w:val="nil"/>
          <w:bottom w:val="nil"/>
          <w:right w:val="nil"/>
          <w:between w:val="nil"/>
        </w:pBdr>
        <w:spacing w:after="0" w:line="240" w:lineRule="auto"/>
        <w:ind w:left="0" w:hanging="2"/>
        <w:rPr>
          <w:rFonts w:ascii="Arial" w:eastAsia="Arial" w:hAnsi="Arial" w:cs="Arial"/>
          <w:color w:val="000000"/>
        </w:rPr>
      </w:pPr>
      <w:r>
        <w:rPr>
          <w:rStyle w:val="CommentReference"/>
        </w:rPr>
        <w:annotationRef/>
      </w:r>
      <w:r>
        <w:rPr>
          <w:rFonts w:ascii="Arial" w:eastAsia="Arial" w:hAnsi="Arial" w:cs="Arial"/>
          <w:color w:val="000000"/>
        </w:rPr>
        <w:t>Volume with Supplement</w:t>
      </w:r>
    </w:p>
  </w:comment>
  <w:comment w:id="2" w:author="Author" w:initials="A">
    <w:p w14:paraId="000000FD" w14:textId="77777777" w:rsidR="00105539" w:rsidRDefault="006C3048">
      <w:pPr>
        <w:widowControl w:val="0"/>
        <w:pBdr>
          <w:top w:val="nil"/>
          <w:left w:val="nil"/>
          <w:bottom w:val="nil"/>
          <w:right w:val="nil"/>
          <w:between w:val="nil"/>
        </w:pBdr>
        <w:spacing w:after="0" w:line="240" w:lineRule="auto"/>
        <w:ind w:left="0" w:hanging="2"/>
        <w:rPr>
          <w:rFonts w:ascii="Arial" w:eastAsia="Arial" w:hAnsi="Arial" w:cs="Arial"/>
          <w:color w:val="000000"/>
        </w:rPr>
      </w:pPr>
      <w:r>
        <w:rPr>
          <w:rStyle w:val="CommentReference"/>
        </w:rPr>
        <w:annotationRef/>
      </w:r>
      <w:r>
        <w:rPr>
          <w:rFonts w:ascii="Arial" w:eastAsia="Arial" w:hAnsi="Arial" w:cs="Arial"/>
          <w:color w:val="000000"/>
        </w:rPr>
        <w:t>Reference with DOI</w:t>
      </w:r>
    </w:p>
  </w:comment>
  <w:comment w:id="3" w:author="Author" w:initials="A">
    <w:p w14:paraId="000000F5" w14:textId="77777777" w:rsidR="00105539" w:rsidRDefault="006C3048">
      <w:pPr>
        <w:widowControl w:val="0"/>
        <w:pBdr>
          <w:top w:val="nil"/>
          <w:left w:val="nil"/>
          <w:bottom w:val="nil"/>
          <w:right w:val="nil"/>
          <w:between w:val="nil"/>
        </w:pBdr>
        <w:spacing w:after="0" w:line="240" w:lineRule="auto"/>
        <w:ind w:left="0" w:hanging="2"/>
        <w:rPr>
          <w:rFonts w:ascii="Arial" w:eastAsia="Arial" w:hAnsi="Arial" w:cs="Arial"/>
          <w:color w:val="000000"/>
        </w:rPr>
      </w:pPr>
      <w:r>
        <w:rPr>
          <w:rStyle w:val="CommentReference"/>
        </w:rPr>
        <w:annotationRef/>
      </w:r>
      <w:r>
        <w:rPr>
          <w:rFonts w:ascii="Arial" w:eastAsia="Arial" w:hAnsi="Arial" w:cs="Arial"/>
          <w:color w:val="000000"/>
        </w:rPr>
        <w:t>Individual Writers</w:t>
      </w:r>
    </w:p>
  </w:comment>
  <w:comment w:id="4" w:author="Author" w:initials="A">
    <w:p w14:paraId="000000F8" w14:textId="77777777" w:rsidR="00105539" w:rsidRDefault="006C3048">
      <w:pPr>
        <w:widowControl w:val="0"/>
        <w:pBdr>
          <w:top w:val="nil"/>
          <w:left w:val="nil"/>
          <w:bottom w:val="nil"/>
          <w:right w:val="nil"/>
          <w:between w:val="nil"/>
        </w:pBdr>
        <w:spacing w:after="0" w:line="240" w:lineRule="auto"/>
        <w:ind w:left="0" w:hanging="2"/>
        <w:rPr>
          <w:rFonts w:ascii="Arial" w:eastAsia="Arial" w:hAnsi="Arial" w:cs="Arial"/>
          <w:color w:val="000000"/>
        </w:rPr>
      </w:pPr>
      <w:r>
        <w:rPr>
          <w:rStyle w:val="CommentReference"/>
        </w:rPr>
        <w:annotationRef/>
      </w:r>
      <w:r>
        <w:rPr>
          <w:rFonts w:ascii="Arial" w:eastAsia="Arial" w:hAnsi="Arial" w:cs="Arial"/>
          <w:color w:val="000000"/>
        </w:rPr>
        <w:t>Chapter in a Book</w:t>
      </w:r>
    </w:p>
  </w:comment>
  <w:comment w:id="5" w:author="Author" w:initials="A">
    <w:p w14:paraId="000000F9" w14:textId="77777777" w:rsidR="00105539" w:rsidRDefault="006C3048">
      <w:pPr>
        <w:widowControl w:val="0"/>
        <w:pBdr>
          <w:top w:val="nil"/>
          <w:left w:val="nil"/>
          <w:bottom w:val="nil"/>
          <w:right w:val="nil"/>
          <w:between w:val="nil"/>
        </w:pBdr>
        <w:spacing w:after="0" w:line="240" w:lineRule="auto"/>
        <w:ind w:left="0" w:hanging="2"/>
        <w:rPr>
          <w:rFonts w:ascii="Arial" w:eastAsia="Arial" w:hAnsi="Arial" w:cs="Arial"/>
          <w:color w:val="000000"/>
        </w:rPr>
      </w:pPr>
      <w:r>
        <w:rPr>
          <w:rStyle w:val="CommentReference"/>
        </w:rPr>
        <w:annotationRef/>
      </w:r>
      <w:r>
        <w:rPr>
          <w:rFonts w:ascii="Arial" w:eastAsia="Arial" w:hAnsi="Arial" w:cs="Arial"/>
          <w:color w:val="000000"/>
        </w:rPr>
        <w:t>Conference Proceeding</w:t>
      </w:r>
    </w:p>
  </w:comment>
  <w:comment w:id="6" w:author="Author" w:initials="A">
    <w:p w14:paraId="000000FE" w14:textId="77777777" w:rsidR="00105539" w:rsidRDefault="006C3048">
      <w:pPr>
        <w:widowControl w:val="0"/>
        <w:pBdr>
          <w:top w:val="nil"/>
          <w:left w:val="nil"/>
          <w:bottom w:val="nil"/>
          <w:right w:val="nil"/>
          <w:between w:val="nil"/>
        </w:pBdr>
        <w:spacing w:after="0" w:line="240" w:lineRule="auto"/>
        <w:ind w:left="0" w:hanging="2"/>
        <w:rPr>
          <w:rFonts w:ascii="Arial" w:eastAsia="Arial" w:hAnsi="Arial" w:cs="Arial"/>
          <w:color w:val="000000"/>
        </w:rPr>
      </w:pPr>
      <w:r>
        <w:rPr>
          <w:rStyle w:val="CommentReference"/>
        </w:rPr>
        <w:annotationRef/>
      </w:r>
      <w:r>
        <w:rPr>
          <w:rFonts w:ascii="Arial" w:eastAsia="Arial" w:hAnsi="Arial" w:cs="Arial"/>
          <w:color w:val="000000"/>
        </w:rPr>
        <w:t>Organization as Authors</w:t>
      </w:r>
    </w:p>
  </w:comment>
  <w:comment w:id="7" w:author="Author" w:initials="A">
    <w:p w14:paraId="000000F4" w14:textId="77777777" w:rsidR="00105539" w:rsidRDefault="006C3048">
      <w:pPr>
        <w:widowControl w:val="0"/>
        <w:pBdr>
          <w:top w:val="nil"/>
          <w:left w:val="nil"/>
          <w:bottom w:val="nil"/>
          <w:right w:val="nil"/>
          <w:between w:val="nil"/>
        </w:pBdr>
        <w:spacing w:after="0" w:line="240" w:lineRule="auto"/>
        <w:ind w:left="0" w:hanging="2"/>
        <w:rPr>
          <w:rFonts w:ascii="Arial" w:eastAsia="Arial" w:hAnsi="Arial" w:cs="Arial"/>
          <w:color w:val="000000"/>
        </w:rPr>
      </w:pPr>
      <w:r>
        <w:rPr>
          <w:rStyle w:val="CommentReference"/>
        </w:rPr>
        <w:annotationRef/>
      </w:r>
      <w:r>
        <w:rPr>
          <w:rFonts w:ascii="Arial" w:eastAsia="Arial" w:hAnsi="Arial" w:cs="Arial"/>
          <w:color w:val="000000"/>
        </w:rPr>
        <w:t>Electronic Materials</w:t>
      </w:r>
      <w:r>
        <w:rPr>
          <w:rFonts w:ascii="Arial" w:eastAsia="Arial" w:hAnsi="Arial" w:cs="Arial"/>
          <w:color w:val="000000"/>
        </w:rPr>
        <w:br/>
        <w:t>Homepage/Website</w:t>
      </w:r>
    </w:p>
  </w:comment>
  <w:comment w:id="8" w:author="Author" w:initials="A">
    <w:p w14:paraId="00000102" w14:textId="77777777" w:rsidR="00105539" w:rsidRDefault="006C3048">
      <w:pPr>
        <w:widowControl w:val="0"/>
        <w:pBdr>
          <w:top w:val="nil"/>
          <w:left w:val="nil"/>
          <w:bottom w:val="nil"/>
          <w:right w:val="nil"/>
          <w:between w:val="nil"/>
        </w:pBdr>
        <w:spacing w:after="0" w:line="240" w:lineRule="auto"/>
        <w:ind w:left="0" w:hanging="2"/>
        <w:rPr>
          <w:rFonts w:ascii="Arial" w:eastAsia="Arial" w:hAnsi="Arial" w:cs="Arial"/>
          <w:color w:val="000000"/>
        </w:rPr>
      </w:pPr>
      <w:r>
        <w:rPr>
          <w:rStyle w:val="CommentReference"/>
        </w:rPr>
        <w:annotationRef/>
      </w:r>
      <w:r>
        <w:rPr>
          <w:rFonts w:ascii="Arial" w:eastAsia="Arial" w:hAnsi="Arial" w:cs="Arial"/>
          <w:color w:val="000000"/>
        </w:rPr>
        <w:t>Dissertations</w:t>
      </w:r>
    </w:p>
  </w:comment>
  <w:comment w:id="9" w:author="Author" w:initials="A">
    <w:p w14:paraId="000000F7" w14:textId="77777777" w:rsidR="00105539" w:rsidRDefault="006C3048">
      <w:pPr>
        <w:widowControl w:val="0"/>
        <w:pBdr>
          <w:top w:val="nil"/>
          <w:left w:val="nil"/>
          <w:bottom w:val="nil"/>
          <w:right w:val="nil"/>
          <w:between w:val="nil"/>
        </w:pBdr>
        <w:spacing w:after="0" w:line="240" w:lineRule="auto"/>
        <w:ind w:left="0" w:hanging="2"/>
        <w:rPr>
          <w:rFonts w:ascii="Arial" w:eastAsia="Arial" w:hAnsi="Arial" w:cs="Arial"/>
          <w:color w:val="000000"/>
        </w:rPr>
      </w:pPr>
      <w:r>
        <w:rPr>
          <w:rStyle w:val="CommentReference"/>
        </w:rPr>
        <w:annotationRef/>
      </w:r>
      <w:r>
        <w:rPr>
          <w:rFonts w:ascii="Arial" w:eastAsia="Arial" w:hAnsi="Arial" w:cs="Arial"/>
          <w:color w:val="000000"/>
        </w:rPr>
        <w:t>Journal article with more than 6 authors</w:t>
      </w:r>
    </w:p>
  </w:comment>
  <w:comment w:id="10" w:author="Author" w:initials="A">
    <w:p w14:paraId="00000100" w14:textId="77777777" w:rsidR="00105539" w:rsidRDefault="006C3048">
      <w:pPr>
        <w:widowControl w:val="0"/>
        <w:pBdr>
          <w:top w:val="nil"/>
          <w:left w:val="nil"/>
          <w:bottom w:val="nil"/>
          <w:right w:val="nil"/>
          <w:between w:val="nil"/>
        </w:pBdr>
        <w:spacing w:after="0" w:line="240" w:lineRule="auto"/>
        <w:ind w:left="0" w:hanging="2"/>
        <w:rPr>
          <w:rFonts w:ascii="Arial" w:eastAsia="Arial" w:hAnsi="Arial" w:cs="Arial"/>
          <w:color w:val="000000"/>
        </w:rPr>
      </w:pPr>
      <w:r>
        <w:rPr>
          <w:rStyle w:val="CommentReference"/>
        </w:rPr>
        <w:annotationRef/>
      </w:r>
      <w:r>
        <w:rPr>
          <w:rFonts w:ascii="Arial" w:eastAsia="Arial" w:hAnsi="Arial" w:cs="Arial"/>
          <w:color w:val="000000"/>
        </w:rPr>
        <w:t>Volume with Supplement</w:t>
      </w:r>
    </w:p>
  </w:comment>
  <w:comment w:id="11" w:author="Author" w:initials="A">
    <w:p w14:paraId="00000103" w14:textId="77777777" w:rsidR="00105539" w:rsidRDefault="006C3048">
      <w:pPr>
        <w:widowControl w:val="0"/>
        <w:pBdr>
          <w:top w:val="nil"/>
          <w:left w:val="nil"/>
          <w:bottom w:val="nil"/>
          <w:right w:val="nil"/>
          <w:between w:val="nil"/>
        </w:pBdr>
        <w:spacing w:after="0" w:line="240" w:lineRule="auto"/>
        <w:ind w:left="0" w:hanging="2"/>
        <w:rPr>
          <w:rFonts w:ascii="Arial" w:eastAsia="Arial" w:hAnsi="Arial" w:cs="Arial"/>
          <w:color w:val="000000"/>
        </w:rPr>
      </w:pPr>
      <w:r>
        <w:rPr>
          <w:rStyle w:val="CommentReference"/>
        </w:rPr>
        <w:annotationRef/>
      </w:r>
      <w:r>
        <w:rPr>
          <w:rFonts w:ascii="Arial" w:eastAsia="Arial" w:hAnsi="Arial" w:cs="Arial"/>
          <w:color w:val="000000"/>
        </w:rPr>
        <w:t>Reference with DOI</w:t>
      </w:r>
    </w:p>
  </w:comment>
  <w:comment w:id="12" w:author="Author" w:initials="A">
    <w:p w14:paraId="000000FA" w14:textId="77777777" w:rsidR="00105539" w:rsidRDefault="006C3048">
      <w:pPr>
        <w:widowControl w:val="0"/>
        <w:pBdr>
          <w:top w:val="nil"/>
          <w:left w:val="nil"/>
          <w:bottom w:val="nil"/>
          <w:right w:val="nil"/>
          <w:between w:val="nil"/>
        </w:pBdr>
        <w:spacing w:after="0" w:line="240" w:lineRule="auto"/>
        <w:ind w:left="0" w:hanging="2"/>
        <w:rPr>
          <w:rFonts w:ascii="Arial" w:eastAsia="Arial" w:hAnsi="Arial" w:cs="Arial"/>
          <w:color w:val="000000"/>
        </w:rPr>
      </w:pPr>
      <w:r>
        <w:rPr>
          <w:rStyle w:val="CommentReference"/>
        </w:rPr>
        <w:annotationRef/>
      </w:r>
      <w:r>
        <w:rPr>
          <w:rFonts w:ascii="Arial" w:eastAsia="Arial" w:hAnsi="Arial" w:cs="Arial"/>
          <w:color w:val="000000"/>
        </w:rPr>
        <w:t>Individual Writers</w:t>
      </w:r>
    </w:p>
  </w:comment>
  <w:comment w:id="13" w:author="Author" w:initials="A">
    <w:p w14:paraId="00000105" w14:textId="77777777" w:rsidR="00105539" w:rsidRDefault="006C3048">
      <w:pPr>
        <w:widowControl w:val="0"/>
        <w:pBdr>
          <w:top w:val="nil"/>
          <w:left w:val="nil"/>
          <w:bottom w:val="nil"/>
          <w:right w:val="nil"/>
          <w:between w:val="nil"/>
        </w:pBdr>
        <w:spacing w:after="0" w:line="240" w:lineRule="auto"/>
        <w:ind w:left="0" w:hanging="2"/>
        <w:rPr>
          <w:rFonts w:ascii="Arial" w:eastAsia="Arial" w:hAnsi="Arial" w:cs="Arial"/>
          <w:color w:val="000000"/>
        </w:rPr>
      </w:pPr>
      <w:r>
        <w:rPr>
          <w:rStyle w:val="CommentReference"/>
        </w:rPr>
        <w:annotationRef/>
      </w:r>
      <w:r>
        <w:rPr>
          <w:rFonts w:ascii="Arial" w:eastAsia="Arial" w:hAnsi="Arial" w:cs="Arial"/>
          <w:color w:val="000000"/>
        </w:rPr>
        <w:t>Chapter in a Book</w:t>
      </w:r>
    </w:p>
  </w:comment>
  <w:comment w:id="14" w:author="Author" w:initials="A">
    <w:p w14:paraId="00000104" w14:textId="77777777" w:rsidR="00105539" w:rsidRDefault="006C3048">
      <w:pPr>
        <w:widowControl w:val="0"/>
        <w:pBdr>
          <w:top w:val="nil"/>
          <w:left w:val="nil"/>
          <w:bottom w:val="nil"/>
          <w:right w:val="nil"/>
          <w:between w:val="nil"/>
        </w:pBdr>
        <w:spacing w:after="0" w:line="240" w:lineRule="auto"/>
        <w:ind w:left="0" w:hanging="2"/>
        <w:rPr>
          <w:rFonts w:ascii="Arial" w:eastAsia="Arial" w:hAnsi="Arial" w:cs="Arial"/>
          <w:color w:val="000000"/>
        </w:rPr>
      </w:pPr>
      <w:r>
        <w:rPr>
          <w:rStyle w:val="CommentReference"/>
        </w:rPr>
        <w:annotationRef/>
      </w:r>
      <w:r>
        <w:rPr>
          <w:rFonts w:ascii="Arial" w:eastAsia="Arial" w:hAnsi="Arial" w:cs="Arial"/>
          <w:color w:val="000000"/>
        </w:rPr>
        <w:t>Conference Proceeding</w:t>
      </w:r>
    </w:p>
  </w:comment>
  <w:comment w:id="15" w:author="Author" w:initials="A">
    <w:p w14:paraId="000000FC" w14:textId="77777777" w:rsidR="00105539" w:rsidRDefault="006C3048">
      <w:pPr>
        <w:widowControl w:val="0"/>
        <w:pBdr>
          <w:top w:val="nil"/>
          <w:left w:val="nil"/>
          <w:bottom w:val="nil"/>
          <w:right w:val="nil"/>
          <w:between w:val="nil"/>
        </w:pBdr>
        <w:spacing w:after="0" w:line="240" w:lineRule="auto"/>
        <w:ind w:left="0" w:hanging="2"/>
        <w:rPr>
          <w:rFonts w:ascii="Arial" w:eastAsia="Arial" w:hAnsi="Arial" w:cs="Arial"/>
          <w:color w:val="000000"/>
        </w:rPr>
      </w:pPr>
      <w:r>
        <w:rPr>
          <w:rStyle w:val="CommentReference"/>
        </w:rPr>
        <w:annotationRef/>
      </w:r>
      <w:r>
        <w:rPr>
          <w:rFonts w:ascii="Arial" w:eastAsia="Arial" w:hAnsi="Arial" w:cs="Arial"/>
          <w:color w:val="000000"/>
        </w:rPr>
        <w:t>Organization as Authors</w:t>
      </w:r>
    </w:p>
  </w:comment>
  <w:comment w:id="16" w:author="Author" w:initials="A">
    <w:p w14:paraId="000000F6" w14:textId="77777777" w:rsidR="00105539" w:rsidRDefault="006C3048">
      <w:pPr>
        <w:widowControl w:val="0"/>
        <w:pBdr>
          <w:top w:val="nil"/>
          <w:left w:val="nil"/>
          <w:bottom w:val="nil"/>
          <w:right w:val="nil"/>
          <w:between w:val="nil"/>
        </w:pBdr>
        <w:spacing w:after="0" w:line="240" w:lineRule="auto"/>
        <w:ind w:left="0" w:hanging="2"/>
        <w:rPr>
          <w:rFonts w:ascii="Arial" w:eastAsia="Arial" w:hAnsi="Arial" w:cs="Arial"/>
          <w:color w:val="000000"/>
        </w:rPr>
      </w:pPr>
      <w:r>
        <w:rPr>
          <w:rStyle w:val="CommentReference"/>
        </w:rPr>
        <w:annotationRef/>
      </w:r>
      <w:r>
        <w:rPr>
          <w:rFonts w:ascii="Arial" w:eastAsia="Arial" w:hAnsi="Arial" w:cs="Arial"/>
          <w:color w:val="000000"/>
        </w:rPr>
        <w:t>Electronic Materials</w:t>
      </w:r>
      <w:r>
        <w:rPr>
          <w:rFonts w:ascii="Arial" w:eastAsia="Arial" w:hAnsi="Arial" w:cs="Arial"/>
          <w:color w:val="000000"/>
        </w:rPr>
        <w:br/>
        <w:t>Homepage/Website</w:t>
      </w:r>
    </w:p>
  </w:comment>
  <w:comment w:id="17" w:author="Author" w:initials="A">
    <w:p w14:paraId="00000101" w14:textId="77777777" w:rsidR="00105539" w:rsidRDefault="006C3048">
      <w:pPr>
        <w:widowControl w:val="0"/>
        <w:pBdr>
          <w:top w:val="nil"/>
          <w:left w:val="nil"/>
          <w:bottom w:val="nil"/>
          <w:right w:val="nil"/>
          <w:between w:val="nil"/>
        </w:pBdr>
        <w:spacing w:after="0" w:line="240" w:lineRule="auto"/>
        <w:ind w:left="0" w:hanging="2"/>
        <w:rPr>
          <w:rFonts w:ascii="Arial" w:eastAsia="Arial" w:hAnsi="Arial" w:cs="Arial"/>
          <w:color w:val="000000"/>
        </w:rPr>
      </w:pPr>
      <w:r>
        <w:rPr>
          <w:rStyle w:val="CommentReference"/>
        </w:rPr>
        <w:annotationRef/>
      </w:r>
      <w:r>
        <w:rPr>
          <w:rFonts w:ascii="Arial" w:eastAsia="Arial" w:hAnsi="Arial" w:cs="Arial"/>
          <w:color w:val="000000"/>
        </w:rPr>
        <w:t>Dissertations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00000FF" w15:done="0"/>
  <w15:commentEx w15:paraId="000000FB" w15:done="0"/>
  <w15:commentEx w15:paraId="000000FD" w15:done="0"/>
  <w15:commentEx w15:paraId="000000F5" w15:done="0"/>
  <w15:commentEx w15:paraId="000000F8" w15:done="0"/>
  <w15:commentEx w15:paraId="000000F9" w15:done="0"/>
  <w15:commentEx w15:paraId="000000FE" w15:done="0"/>
  <w15:commentEx w15:paraId="000000F4" w15:done="0"/>
  <w15:commentEx w15:paraId="00000102" w15:done="0"/>
  <w15:commentEx w15:paraId="000000F7" w15:done="0"/>
  <w15:commentEx w15:paraId="00000100" w15:done="0"/>
  <w15:commentEx w15:paraId="00000103" w15:done="0"/>
  <w15:commentEx w15:paraId="000000FA" w15:done="0"/>
  <w15:commentEx w15:paraId="00000105" w15:done="0"/>
  <w15:commentEx w15:paraId="00000104" w15:done="0"/>
  <w15:commentEx w15:paraId="000000FC" w15:done="0"/>
  <w15:commentEx w15:paraId="000000F6" w15:done="0"/>
  <w15:commentEx w15:paraId="00000101"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00000FF" w16cid:durableId="000000FF"/>
  <w16cid:commentId w16cid:paraId="000000FB" w16cid:durableId="000000FB"/>
  <w16cid:commentId w16cid:paraId="000000FD" w16cid:durableId="000000FD"/>
  <w16cid:commentId w16cid:paraId="000000F5" w16cid:durableId="000000F5"/>
  <w16cid:commentId w16cid:paraId="000000F8" w16cid:durableId="000000F8"/>
  <w16cid:commentId w16cid:paraId="000000F9" w16cid:durableId="000000F9"/>
  <w16cid:commentId w16cid:paraId="000000FE" w16cid:durableId="000000FE"/>
  <w16cid:commentId w16cid:paraId="000000F4" w16cid:durableId="000000F4"/>
  <w16cid:commentId w16cid:paraId="00000102" w16cid:durableId="00000102"/>
  <w16cid:commentId w16cid:paraId="000000F7" w16cid:durableId="000000F7"/>
  <w16cid:commentId w16cid:paraId="00000100" w16cid:durableId="00000100"/>
  <w16cid:commentId w16cid:paraId="00000103" w16cid:durableId="00000103"/>
  <w16cid:commentId w16cid:paraId="000000FA" w16cid:durableId="000000FA"/>
  <w16cid:commentId w16cid:paraId="00000105" w16cid:durableId="00000105"/>
  <w16cid:commentId w16cid:paraId="00000104" w16cid:durableId="00000104"/>
  <w16cid:commentId w16cid:paraId="000000FC" w16cid:durableId="000000FC"/>
  <w16cid:commentId w16cid:paraId="000000F6" w16cid:durableId="000000F6"/>
  <w16cid:commentId w16cid:paraId="00000101" w16cid:durableId="0000010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00AB9F" w14:textId="77777777" w:rsidR="00135949" w:rsidRDefault="00135949">
      <w:pPr>
        <w:spacing w:after="0" w:line="240" w:lineRule="auto"/>
        <w:ind w:left="0" w:hanging="2"/>
      </w:pPr>
      <w:r>
        <w:separator/>
      </w:r>
    </w:p>
  </w:endnote>
  <w:endnote w:type="continuationSeparator" w:id="0">
    <w:p w14:paraId="4CD5E286" w14:textId="77777777" w:rsidR="00135949" w:rsidRDefault="00135949">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0CADFF49-B405-4C41-AC95-FC3EB2B96800}"/>
    <w:embedBold r:id="rId2" w:fontKey="{FA697778-4C29-400B-AD50-535B70220CF8}"/>
    <w:embedItalic r:id="rId3" w:fontKey="{F2DC4A8E-F850-4659-82CA-DDF22C418958}"/>
  </w:font>
  <w:font w:name="Calibri Light">
    <w:panose1 w:val="020F0302020204030204"/>
    <w:charset w:val="00"/>
    <w:family w:val="swiss"/>
    <w:pitch w:val="variable"/>
    <w:sig w:usb0="E4002EFF" w:usb1="C200247B" w:usb2="00000009" w:usb3="00000000" w:csb0="000001FF" w:csb1="00000000"/>
    <w:embedItalic r:id="rId4" w:fontKey="{B52A223E-F864-431B-B61B-8D96225D4408}"/>
  </w:font>
  <w:font w:name="Tahoma">
    <w:panose1 w:val="020B0604030504040204"/>
    <w:charset w:val="00"/>
    <w:family w:val="swiss"/>
    <w:pitch w:val="variable"/>
    <w:sig w:usb0="E1002EFF" w:usb1="C000605B" w:usb2="00000029" w:usb3="00000000" w:csb0="000101FF" w:csb1="00000000"/>
    <w:embedRegular r:id="rId5" w:fontKey="{1D6664CC-4288-4F33-BE0F-A3F52DB2B461}"/>
  </w:font>
  <w:font w:name="Cambria">
    <w:panose1 w:val="02040503050406030204"/>
    <w:charset w:val="00"/>
    <w:family w:val="roman"/>
    <w:pitch w:val="variable"/>
    <w:sig w:usb0="E00006FF" w:usb1="420024FF" w:usb2="02000000" w:usb3="00000000" w:csb0="0000019F" w:csb1="00000000"/>
    <w:embedRegular r:id="rId6" w:fontKey="{34F3186A-B04B-4AA2-B9D8-331A08A834B6}"/>
    <w:embedBold r:id="rId7" w:fontKey="{33AA32B5-B8FE-4817-9E10-D7FDC542FF98}"/>
    <w:embedItalic r:id="rId8" w:fontKey="{3263462E-8667-4C63-A3DE-9ED05A9C22C5}"/>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9" w:fontKey="{86B18E7C-66DF-43F7-B79C-64966C8C2CB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F1" w14:textId="266E7FFE" w:rsidR="00105539" w:rsidRDefault="00000000">
    <w:pPr>
      <w:pBdr>
        <w:top w:val="nil"/>
        <w:left w:val="nil"/>
        <w:bottom w:val="nil"/>
        <w:right w:val="nil"/>
        <w:between w:val="nil"/>
      </w:pBdr>
      <w:tabs>
        <w:tab w:val="center" w:pos="4680"/>
        <w:tab w:val="right" w:pos="9360"/>
      </w:tabs>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separate"/>
    </w:r>
    <w:r w:rsidR="00C42323">
      <w:rPr>
        <w:rFonts w:ascii="Times New Roman" w:eastAsia="Times New Roman" w:hAnsi="Times New Roman" w:cs="Times New Roman"/>
        <w:noProof/>
        <w:color w:val="000000"/>
        <w:sz w:val="24"/>
        <w:szCs w:val="24"/>
      </w:rPr>
      <w:t>1</w:t>
    </w:r>
    <w:r>
      <w:rPr>
        <w:rFonts w:ascii="Times New Roman" w:eastAsia="Times New Roman" w:hAnsi="Times New Roman" w:cs="Times New Roman"/>
        <w:color w:val="000000"/>
        <w:sz w:val="24"/>
        <w:szCs w:val="24"/>
      </w:rPr>
      <w:fldChar w:fldCharType="end"/>
    </w:r>
  </w:p>
  <w:p w14:paraId="000000F2" w14:textId="77777777" w:rsidR="00105539" w:rsidRDefault="00105539">
    <w:pPr>
      <w:pBdr>
        <w:top w:val="nil"/>
        <w:left w:val="nil"/>
        <w:bottom w:val="nil"/>
        <w:right w:val="nil"/>
        <w:between w:val="nil"/>
      </w:pBdr>
      <w:tabs>
        <w:tab w:val="center" w:pos="4680"/>
        <w:tab w:val="right" w:pos="9360"/>
      </w:tabs>
      <w:spacing w:after="0" w:line="240" w:lineRule="auto"/>
      <w:ind w:left="0"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F3" w14:textId="77777777" w:rsidR="00105539" w:rsidRDefault="00105539">
    <w:pPr>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829C66" w14:textId="77777777" w:rsidR="00135949" w:rsidRDefault="00135949">
      <w:pPr>
        <w:spacing w:after="0" w:line="240" w:lineRule="auto"/>
        <w:ind w:left="0" w:hanging="2"/>
      </w:pPr>
      <w:r>
        <w:separator/>
      </w:r>
    </w:p>
  </w:footnote>
  <w:footnote w:type="continuationSeparator" w:id="0">
    <w:p w14:paraId="1D2664A2" w14:textId="77777777" w:rsidR="00135949" w:rsidRDefault="00135949">
      <w:pPr>
        <w:spacing w:after="0"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ED" w14:textId="77777777" w:rsidR="00105539" w:rsidRDefault="00000000">
    <w:pPr>
      <w:pBdr>
        <w:top w:val="nil"/>
        <w:left w:val="nil"/>
        <w:bottom w:val="nil"/>
        <w:right w:val="nil"/>
        <w:between w:val="nil"/>
      </w:pBdr>
      <w:tabs>
        <w:tab w:val="center" w:pos="4680"/>
        <w:tab w:val="right" w:pos="9360"/>
      </w:tabs>
      <w:spacing w:after="0"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 xml:space="preserve">                    Top margin: 4 cm                               Bottom margin: 3 cm</w:t>
    </w:r>
  </w:p>
  <w:p w14:paraId="000000EE" w14:textId="77777777" w:rsidR="00105539" w:rsidRDefault="00000000">
    <w:pPr>
      <w:pBdr>
        <w:top w:val="nil"/>
        <w:left w:val="nil"/>
        <w:bottom w:val="nil"/>
        <w:right w:val="nil"/>
        <w:between w:val="nil"/>
      </w:pBdr>
      <w:tabs>
        <w:tab w:val="center" w:pos="4680"/>
        <w:tab w:val="right" w:pos="9360"/>
      </w:tabs>
      <w:spacing w:after="0"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 xml:space="preserve">                    Right margin: 3 cm                             Left margin: 3 cm</w:t>
    </w:r>
  </w:p>
  <w:p w14:paraId="000000EF" w14:textId="77777777" w:rsidR="00105539" w:rsidRDefault="00105539">
    <w:pPr>
      <w:pBdr>
        <w:top w:val="nil"/>
        <w:left w:val="nil"/>
        <w:bottom w:val="nil"/>
        <w:right w:val="nil"/>
        <w:between w:val="nil"/>
      </w:pBdr>
      <w:tabs>
        <w:tab w:val="center" w:pos="4680"/>
        <w:tab w:val="right" w:pos="9360"/>
      </w:tabs>
      <w:spacing w:after="0" w:line="240" w:lineRule="auto"/>
      <w:ind w:left="0" w:hanging="2"/>
      <w:jc w:val="right"/>
      <w:rPr>
        <w:rFonts w:ascii="Times New Roman" w:eastAsia="Times New Roman" w:hAnsi="Times New Roman" w:cs="Times New Roman"/>
        <w:color w:val="000000"/>
      </w:rPr>
    </w:pPr>
  </w:p>
  <w:p w14:paraId="000000F0" w14:textId="77777777" w:rsidR="00105539" w:rsidRDefault="00105539">
    <w:pPr>
      <w:pBdr>
        <w:top w:val="nil"/>
        <w:left w:val="nil"/>
        <w:bottom w:val="nil"/>
        <w:right w:val="nil"/>
        <w:between w:val="nil"/>
      </w:pBdr>
      <w:tabs>
        <w:tab w:val="center" w:pos="4680"/>
        <w:tab w:val="right" w:pos="9360"/>
      </w:tabs>
      <w:spacing w:after="0" w:line="240" w:lineRule="auto"/>
      <w:ind w:left="0" w:hanging="2"/>
      <w:rPr>
        <w:rFonts w:ascii="Times New Roman" w:eastAsia="Times New Roman" w:hAnsi="Times New Roman" w:cs="Times New Roman"/>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E66A5C"/>
    <w:multiLevelType w:val="multilevel"/>
    <w:tmpl w:val="8CA88B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C9C2AB7"/>
    <w:multiLevelType w:val="multilevel"/>
    <w:tmpl w:val="F2DEE660"/>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15:restartNumberingAfterBreak="0">
    <w:nsid w:val="47873EE7"/>
    <w:multiLevelType w:val="multilevel"/>
    <w:tmpl w:val="AA3ADCAA"/>
    <w:lvl w:ilvl="0">
      <w:start w:val="1"/>
      <w:numFmt w:val="decimal"/>
      <w:lvlText w:val="%1."/>
      <w:lvlJc w:val="left"/>
      <w:pPr>
        <w:ind w:left="718" w:hanging="360"/>
      </w:pPr>
    </w:lvl>
    <w:lvl w:ilvl="1">
      <w:start w:val="1"/>
      <w:numFmt w:val="lowerLetter"/>
      <w:lvlText w:val="%2."/>
      <w:lvlJc w:val="left"/>
      <w:pPr>
        <w:ind w:left="1438" w:hanging="360"/>
      </w:pPr>
    </w:lvl>
    <w:lvl w:ilvl="2">
      <w:start w:val="1"/>
      <w:numFmt w:val="lowerRoman"/>
      <w:lvlText w:val="%3."/>
      <w:lvlJc w:val="right"/>
      <w:pPr>
        <w:ind w:left="2158" w:hanging="180"/>
      </w:pPr>
    </w:lvl>
    <w:lvl w:ilvl="3">
      <w:start w:val="1"/>
      <w:numFmt w:val="decimal"/>
      <w:lvlText w:val="%4."/>
      <w:lvlJc w:val="left"/>
      <w:pPr>
        <w:ind w:left="2878" w:hanging="360"/>
      </w:pPr>
    </w:lvl>
    <w:lvl w:ilvl="4">
      <w:start w:val="1"/>
      <w:numFmt w:val="lowerLetter"/>
      <w:lvlText w:val="%5."/>
      <w:lvlJc w:val="left"/>
      <w:pPr>
        <w:ind w:left="3598" w:hanging="360"/>
      </w:pPr>
    </w:lvl>
    <w:lvl w:ilvl="5">
      <w:start w:val="1"/>
      <w:numFmt w:val="lowerRoman"/>
      <w:lvlText w:val="%6."/>
      <w:lvlJc w:val="right"/>
      <w:pPr>
        <w:ind w:left="4318" w:hanging="180"/>
      </w:pPr>
    </w:lvl>
    <w:lvl w:ilvl="6">
      <w:start w:val="1"/>
      <w:numFmt w:val="decimal"/>
      <w:lvlText w:val="%7."/>
      <w:lvlJc w:val="left"/>
      <w:pPr>
        <w:ind w:left="5038" w:hanging="360"/>
      </w:pPr>
    </w:lvl>
    <w:lvl w:ilvl="7">
      <w:start w:val="1"/>
      <w:numFmt w:val="lowerLetter"/>
      <w:lvlText w:val="%8."/>
      <w:lvlJc w:val="left"/>
      <w:pPr>
        <w:ind w:left="5758" w:hanging="360"/>
      </w:pPr>
    </w:lvl>
    <w:lvl w:ilvl="8">
      <w:start w:val="1"/>
      <w:numFmt w:val="lowerRoman"/>
      <w:lvlText w:val="%9."/>
      <w:lvlJc w:val="right"/>
      <w:pPr>
        <w:ind w:left="6478" w:hanging="180"/>
      </w:pPr>
    </w:lvl>
  </w:abstractNum>
  <w:abstractNum w:abstractNumId="3" w15:restartNumberingAfterBreak="0">
    <w:nsid w:val="575F11C4"/>
    <w:multiLevelType w:val="multilevel"/>
    <w:tmpl w:val="8CA88B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80D1AE7"/>
    <w:multiLevelType w:val="multilevel"/>
    <w:tmpl w:val="99CEDB92"/>
    <w:lvl w:ilvl="0">
      <w:start w:val="1"/>
      <w:numFmt w:val="decimal"/>
      <w:lvlText w:val="%1."/>
      <w:lvlJc w:val="left"/>
      <w:pPr>
        <w:ind w:left="718" w:hanging="360"/>
      </w:pPr>
    </w:lvl>
    <w:lvl w:ilvl="1">
      <w:start w:val="1"/>
      <w:numFmt w:val="lowerLetter"/>
      <w:lvlText w:val="%2."/>
      <w:lvlJc w:val="left"/>
      <w:pPr>
        <w:ind w:left="1438" w:hanging="360"/>
      </w:pPr>
    </w:lvl>
    <w:lvl w:ilvl="2">
      <w:start w:val="1"/>
      <w:numFmt w:val="lowerRoman"/>
      <w:lvlText w:val="%3."/>
      <w:lvlJc w:val="right"/>
      <w:pPr>
        <w:ind w:left="2158" w:hanging="180"/>
      </w:pPr>
    </w:lvl>
    <w:lvl w:ilvl="3">
      <w:start w:val="1"/>
      <w:numFmt w:val="decimal"/>
      <w:lvlText w:val="%4."/>
      <w:lvlJc w:val="left"/>
      <w:pPr>
        <w:ind w:left="2878" w:hanging="360"/>
      </w:pPr>
    </w:lvl>
    <w:lvl w:ilvl="4">
      <w:start w:val="1"/>
      <w:numFmt w:val="lowerLetter"/>
      <w:lvlText w:val="%5."/>
      <w:lvlJc w:val="left"/>
      <w:pPr>
        <w:ind w:left="3598" w:hanging="360"/>
      </w:pPr>
    </w:lvl>
    <w:lvl w:ilvl="5">
      <w:start w:val="1"/>
      <w:numFmt w:val="lowerRoman"/>
      <w:lvlText w:val="%6."/>
      <w:lvlJc w:val="right"/>
      <w:pPr>
        <w:ind w:left="4318" w:hanging="180"/>
      </w:pPr>
    </w:lvl>
    <w:lvl w:ilvl="6">
      <w:start w:val="1"/>
      <w:numFmt w:val="decimal"/>
      <w:lvlText w:val="%7."/>
      <w:lvlJc w:val="left"/>
      <w:pPr>
        <w:ind w:left="5038" w:hanging="360"/>
      </w:pPr>
    </w:lvl>
    <w:lvl w:ilvl="7">
      <w:start w:val="1"/>
      <w:numFmt w:val="lowerLetter"/>
      <w:lvlText w:val="%8."/>
      <w:lvlJc w:val="left"/>
      <w:pPr>
        <w:ind w:left="5758" w:hanging="360"/>
      </w:pPr>
    </w:lvl>
    <w:lvl w:ilvl="8">
      <w:start w:val="1"/>
      <w:numFmt w:val="lowerRoman"/>
      <w:lvlText w:val="%9."/>
      <w:lvlJc w:val="right"/>
      <w:pPr>
        <w:ind w:left="6478" w:hanging="180"/>
      </w:pPr>
    </w:lvl>
  </w:abstractNum>
  <w:abstractNum w:abstractNumId="5" w15:restartNumberingAfterBreak="0">
    <w:nsid w:val="6B612AC3"/>
    <w:multiLevelType w:val="multilevel"/>
    <w:tmpl w:val="8CA88B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0595E24"/>
    <w:multiLevelType w:val="multilevel"/>
    <w:tmpl w:val="A5E0EF66"/>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7" w15:restartNumberingAfterBreak="0">
    <w:nsid w:val="728A6B23"/>
    <w:multiLevelType w:val="multilevel"/>
    <w:tmpl w:val="8CA88B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64195024">
    <w:abstractNumId w:val="1"/>
  </w:num>
  <w:num w:numId="2" w16cid:durableId="81881140">
    <w:abstractNumId w:val="6"/>
  </w:num>
  <w:num w:numId="3" w16cid:durableId="1206335773">
    <w:abstractNumId w:val="4"/>
  </w:num>
  <w:num w:numId="4" w16cid:durableId="532571782">
    <w:abstractNumId w:val="2"/>
  </w:num>
  <w:num w:numId="5" w16cid:durableId="1955601070">
    <w:abstractNumId w:val="5"/>
  </w:num>
  <w:num w:numId="6" w16cid:durableId="877396708">
    <w:abstractNumId w:val="0"/>
  </w:num>
  <w:num w:numId="7" w16cid:durableId="1078136278">
    <w:abstractNumId w:val="7"/>
  </w:num>
  <w:num w:numId="8" w16cid:durableId="177146906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5539"/>
    <w:rsid w:val="000100ED"/>
    <w:rsid w:val="000315ED"/>
    <w:rsid w:val="00031608"/>
    <w:rsid w:val="00040DC0"/>
    <w:rsid w:val="00105539"/>
    <w:rsid w:val="00135949"/>
    <w:rsid w:val="00153A1A"/>
    <w:rsid w:val="0023453E"/>
    <w:rsid w:val="00301368"/>
    <w:rsid w:val="00333B43"/>
    <w:rsid w:val="00346CE6"/>
    <w:rsid w:val="003715C6"/>
    <w:rsid w:val="003A74E1"/>
    <w:rsid w:val="00440D33"/>
    <w:rsid w:val="004946D8"/>
    <w:rsid w:val="004A729A"/>
    <w:rsid w:val="005A4676"/>
    <w:rsid w:val="0060599E"/>
    <w:rsid w:val="0061358C"/>
    <w:rsid w:val="006C3048"/>
    <w:rsid w:val="00770855"/>
    <w:rsid w:val="007C4D4E"/>
    <w:rsid w:val="00821631"/>
    <w:rsid w:val="00876F8D"/>
    <w:rsid w:val="008E0195"/>
    <w:rsid w:val="008E40BB"/>
    <w:rsid w:val="009E76A9"/>
    <w:rsid w:val="00A1347F"/>
    <w:rsid w:val="00A423C4"/>
    <w:rsid w:val="00A732C3"/>
    <w:rsid w:val="00A87113"/>
    <w:rsid w:val="00AD510E"/>
    <w:rsid w:val="00AF4803"/>
    <w:rsid w:val="00B14D94"/>
    <w:rsid w:val="00B76049"/>
    <w:rsid w:val="00C4215B"/>
    <w:rsid w:val="00C42323"/>
    <w:rsid w:val="00C800C7"/>
    <w:rsid w:val="00CC3305"/>
    <w:rsid w:val="00CD6155"/>
    <w:rsid w:val="00CF4144"/>
    <w:rsid w:val="00D10912"/>
    <w:rsid w:val="00D27D4C"/>
    <w:rsid w:val="00D60FE8"/>
    <w:rsid w:val="00E36D89"/>
    <w:rsid w:val="00E54F71"/>
    <w:rsid w:val="00E8326F"/>
    <w:rsid w:val="00EE42C3"/>
    <w:rsid w:val="00EF600E"/>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200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ID" w:bidi="ar-SA"/>
      </w:rPr>
    </w:rPrDefault>
    <w:pPrDefault>
      <w:pPr>
        <w:spacing w:after="200" w:line="276" w:lineRule="auto"/>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00ED"/>
    <w:pPr>
      <w:suppressAutoHyphens/>
      <w:ind w:leftChars="-1" w:left="-1" w:hangingChars="1"/>
      <w:textDirection w:val="btLr"/>
      <w:textAlignment w:val="top"/>
      <w:outlineLvl w:val="0"/>
    </w:pPr>
    <w:rPr>
      <w:position w:val="-1"/>
      <w:lang w:eastAsia="en-US"/>
    </w:rPr>
  </w:style>
  <w:style w:type="paragraph" w:styleId="Heading1">
    <w:name w:val="heading 1"/>
    <w:basedOn w:val="Normal"/>
    <w:uiPriority w:val="9"/>
    <w:qFormat/>
    <w:pPr>
      <w:spacing w:before="100" w:beforeAutospacing="1" w:after="100" w:afterAutospacing="1" w:line="240" w:lineRule="auto"/>
    </w:pPr>
    <w:rPr>
      <w:rFonts w:ascii="Times New Roman" w:eastAsia="Times New Roman" w:hAnsi="Times New Roman"/>
      <w:b/>
      <w:bCs/>
      <w:kern w:val="36"/>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40" w:after="0" w:line="259" w:lineRule="auto"/>
      <w:outlineLvl w:val="3"/>
    </w:pPr>
    <w:rPr>
      <w:rFonts w:ascii="Calibri Light" w:eastAsia="Times New Roman" w:hAnsi="Calibri Light" w:cs="Times New Roman"/>
      <w:i/>
      <w:iCs/>
      <w:color w:val="2E74B5"/>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pPr>
      <w:tabs>
        <w:tab w:val="center" w:pos="4680"/>
        <w:tab w:val="right" w:pos="9360"/>
      </w:tabs>
      <w:spacing w:after="0" w:line="240" w:lineRule="auto"/>
    </w:pPr>
  </w:style>
  <w:style w:type="character" w:customStyle="1" w:styleId="HeaderChar">
    <w:name w:val="Header Char"/>
    <w:rPr>
      <w:rFonts w:ascii="Calibri" w:eastAsia="Calibri" w:hAnsi="Calibri"/>
      <w:w w:val="100"/>
      <w:position w:val="-1"/>
      <w:effect w:val="none"/>
      <w:vertAlign w:val="baseline"/>
      <w:cs w:val="0"/>
      <w:em w:val="none"/>
    </w:rPr>
  </w:style>
  <w:style w:type="paragraph" w:styleId="Footer">
    <w:name w:val="footer"/>
    <w:basedOn w:val="Normal"/>
    <w:pPr>
      <w:tabs>
        <w:tab w:val="center" w:pos="4680"/>
        <w:tab w:val="right" w:pos="9360"/>
      </w:tabs>
      <w:spacing w:after="0" w:line="240" w:lineRule="auto"/>
    </w:pPr>
  </w:style>
  <w:style w:type="character" w:customStyle="1" w:styleId="FooterChar">
    <w:name w:val="Footer Char"/>
    <w:rPr>
      <w:rFonts w:ascii="Calibri" w:eastAsia="Calibri" w:hAnsi="Calibri"/>
      <w:w w:val="100"/>
      <w:position w:val="-1"/>
      <w:effect w:val="none"/>
      <w:vertAlign w:val="baseline"/>
      <w:cs w:val="0"/>
      <w:em w:val="none"/>
    </w:rPr>
  </w:style>
  <w:style w:type="paragraph" w:styleId="ListParagraph">
    <w:name w:val="List Paragraph"/>
    <w:basedOn w:val="Normal"/>
    <w:pPr>
      <w:ind w:left="720"/>
      <w:contextualSpacing/>
    </w:pPr>
    <w:rPr>
      <w:rFonts w:cs="Times New Roman"/>
      <w:lang w:val="id-ID"/>
    </w:rPr>
  </w:style>
  <w:style w:type="table" w:styleId="TableGrid">
    <w:name w:val="Table Grid"/>
    <w:basedOn w:val="TableNormal"/>
    <w:pPr>
      <w:suppressAutoHyphens/>
      <w:spacing w:after="0" w:line="240" w:lineRule="auto"/>
      <w:ind w:leftChars="-1" w:left="-1" w:hangingChars="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pPr>
      <w:spacing w:after="0" w:line="240" w:lineRule="auto"/>
    </w:pPr>
    <w:rPr>
      <w:rFonts w:ascii="Tahoma" w:hAnsi="Tahoma" w:cs="Tahoma"/>
      <w:sz w:val="16"/>
      <w:szCs w:val="16"/>
    </w:rPr>
  </w:style>
  <w:style w:type="character" w:customStyle="1" w:styleId="BalloonTextChar">
    <w:name w:val="Balloon Text Char"/>
    <w:rPr>
      <w:rFonts w:ascii="Tahoma" w:eastAsia="Calibri" w:hAnsi="Tahoma" w:cs="Tahoma"/>
      <w:w w:val="100"/>
      <w:position w:val="-1"/>
      <w:sz w:val="16"/>
      <w:szCs w:val="16"/>
      <w:effect w:val="none"/>
      <w:vertAlign w:val="baseline"/>
      <w:cs w:val="0"/>
      <w:em w:val="none"/>
    </w:rPr>
  </w:style>
  <w:style w:type="character" w:styleId="Hyperlink">
    <w:name w:val="Hyperlink"/>
    <w:rPr>
      <w:rFonts w:ascii="Calibri" w:eastAsia="Calibri" w:hAnsi="Calibri"/>
      <w:color w:val="0000FF"/>
      <w:w w:val="100"/>
      <w:position w:val="-1"/>
      <w:u w:val="single"/>
      <w:effect w:val="none"/>
      <w:vertAlign w:val="baseline"/>
      <w:cs w:val="0"/>
      <w:em w:val="none"/>
    </w:rPr>
  </w:style>
  <w:style w:type="paragraph" w:styleId="NoSpacing">
    <w:name w:val="No Spacing"/>
    <w:pPr>
      <w:suppressAutoHyphens/>
      <w:spacing w:line="1" w:lineRule="atLeast"/>
      <w:ind w:leftChars="-1" w:left="-1" w:hangingChars="1"/>
      <w:textDirection w:val="btLr"/>
      <w:textAlignment w:val="top"/>
      <w:outlineLvl w:val="0"/>
    </w:pPr>
    <w:rPr>
      <w:position w:val="-1"/>
      <w:lang w:eastAsia="en-US"/>
    </w:rPr>
  </w:style>
  <w:style w:type="character" w:customStyle="1" w:styleId="rssitem">
    <w:name w:val="rss:item"/>
    <w:rPr>
      <w:rFonts w:ascii="Calibri" w:eastAsia="Calibri" w:hAnsi="Calibri" w:cs="Times New Roman"/>
      <w:w w:val="100"/>
      <w:position w:val="-1"/>
      <w:effect w:val="none"/>
      <w:vertAlign w:val="baseline"/>
      <w:cs w:val="0"/>
      <w:em w:val="none"/>
    </w:rPr>
  </w:style>
  <w:style w:type="character" w:styleId="Emphasis">
    <w:name w:val="Emphasis"/>
    <w:uiPriority w:val="20"/>
    <w:qFormat/>
    <w:rPr>
      <w:rFonts w:ascii="Calibri" w:eastAsia="Calibri" w:hAnsi="Calibri"/>
      <w:i/>
      <w:iCs/>
      <w:w w:val="100"/>
      <w:position w:val="-1"/>
      <w:effect w:val="none"/>
      <w:vertAlign w:val="baseline"/>
      <w:cs w:val="0"/>
      <w:em w:val="none"/>
    </w:rPr>
  </w:style>
  <w:style w:type="character" w:customStyle="1" w:styleId="Heading1Char">
    <w:name w:val="Heading 1 Char"/>
    <w:rPr>
      <w:rFonts w:ascii="Times New Roman" w:eastAsia="Times New Roman" w:hAnsi="Times New Roman"/>
      <w:b/>
      <w:bCs/>
      <w:w w:val="100"/>
      <w:kern w:val="36"/>
      <w:position w:val="-1"/>
      <w:sz w:val="48"/>
      <w:szCs w:val="48"/>
      <w:effect w:val="none"/>
      <w:vertAlign w:val="baseline"/>
      <w:cs w:val="0"/>
      <w:em w:val="none"/>
    </w:rPr>
  </w:style>
  <w:style w:type="table" w:styleId="MediumList2">
    <w:name w:val="Medium List 2"/>
    <w:basedOn w:val="TableNormal"/>
    <w:pPr>
      <w:suppressAutoHyphens/>
      <w:spacing w:line="1" w:lineRule="atLeast"/>
      <w:ind w:leftChars="-1" w:left="-1" w:hangingChars="1"/>
      <w:textDirection w:val="btLr"/>
      <w:textAlignment w:val="top"/>
      <w:outlineLvl w:val="0"/>
    </w:pPr>
    <w:rPr>
      <w:rFonts w:ascii="Cambria" w:eastAsia="Times New Roman" w:hAnsi="Cambria" w:cs="Times New Roman"/>
      <w:color w:val="000000"/>
      <w:position w:val="-1"/>
      <w:shd w:val="clear" w:color="000000" w:fill="auto"/>
    </w:rPr>
    <w:tblPr>
      <w:tblStyleRowBandSize w:val="1"/>
      <w:tblStyleColBandSize w:val="1"/>
      <w:tblBorders>
        <w:top w:val="single" w:sz="8" w:space="0" w:color="000000"/>
        <w:left w:val="single" w:sz="8" w:space="0" w:color="000000"/>
        <w:bottom w:val="single" w:sz="8" w:space="0" w:color="000000"/>
        <w:right w:val="single" w:sz="8" w:space="0" w:color="000000"/>
      </w:tblBorders>
    </w:tblPr>
  </w:style>
  <w:style w:type="paragraph" w:customStyle="1" w:styleId="BodytextMaJER">
    <w:name w:val="Body text MaJER"/>
    <w:basedOn w:val="Normal"/>
    <w:pPr>
      <w:spacing w:after="0" w:line="240" w:lineRule="auto"/>
      <w:jc w:val="both"/>
    </w:pPr>
    <w:rPr>
      <w:rFonts w:ascii="Times New Roman" w:eastAsia="Times New Roman" w:hAnsi="Times New Roman"/>
      <w:snapToGrid w:val="0"/>
      <w:sz w:val="24"/>
      <w:szCs w:val="24"/>
      <w:lang w:val="en-GB"/>
    </w:rPr>
  </w:style>
  <w:style w:type="character" w:styleId="CommentReference">
    <w:name w:val="annotation reference"/>
    <w:qFormat/>
    <w:rPr>
      <w:rFonts w:ascii="Calibri" w:eastAsia="Calibri" w:hAnsi="Calibri"/>
      <w:w w:val="100"/>
      <w:position w:val="-1"/>
      <w:sz w:val="16"/>
      <w:szCs w:val="16"/>
      <w:effect w:val="none"/>
      <w:vertAlign w:val="baseline"/>
      <w:cs w:val="0"/>
      <w:em w:val="none"/>
    </w:rPr>
  </w:style>
  <w:style w:type="paragraph" w:styleId="CommentText">
    <w:name w:val="annotation text"/>
    <w:basedOn w:val="Normal"/>
    <w:qFormat/>
    <w:rPr>
      <w:sz w:val="20"/>
      <w:szCs w:val="20"/>
    </w:rPr>
  </w:style>
  <w:style w:type="character" w:customStyle="1" w:styleId="CommentTextChar">
    <w:name w:val="Comment Text Char"/>
    <w:basedOn w:val="DefaultParagraphFont"/>
    <w:rPr>
      <w:rFonts w:ascii="Calibri" w:eastAsia="Calibri" w:hAnsi="Calibri"/>
      <w:w w:val="100"/>
      <w:position w:val="-1"/>
      <w:effect w:val="none"/>
      <w:vertAlign w:val="baseline"/>
      <w:cs w:val="0"/>
      <w:em w:val="none"/>
    </w:rPr>
  </w:style>
  <w:style w:type="paragraph" w:styleId="CommentSubject">
    <w:name w:val="annotation subject"/>
    <w:basedOn w:val="CommentText"/>
    <w:next w:val="CommentText"/>
    <w:qFormat/>
    <w:rPr>
      <w:b/>
      <w:bCs/>
    </w:rPr>
  </w:style>
  <w:style w:type="character" w:customStyle="1" w:styleId="CommentSubjectChar">
    <w:name w:val="Comment Subject Char"/>
    <w:rPr>
      <w:rFonts w:ascii="Calibri" w:eastAsia="Calibri" w:hAnsi="Calibri"/>
      <w:b/>
      <w:bCs/>
      <w:w w:val="100"/>
      <w:position w:val="-1"/>
      <w:effect w:val="none"/>
      <w:vertAlign w:val="baseline"/>
      <w:cs w:val="0"/>
      <w:em w:val="none"/>
    </w:rPr>
  </w:style>
  <w:style w:type="paragraph" w:styleId="Caption">
    <w:name w:val="caption"/>
    <w:basedOn w:val="Normal"/>
    <w:next w:val="Normal"/>
    <w:qFormat/>
    <w:rPr>
      <w:b/>
      <w:bCs/>
      <w:sz w:val="20"/>
      <w:szCs w:val="20"/>
    </w:rPr>
  </w:style>
  <w:style w:type="paragraph" w:styleId="NormalWeb">
    <w:name w:val="Normal (Web)"/>
    <w:basedOn w:val="Normal"/>
    <w:qFormat/>
    <w:pPr>
      <w:spacing w:before="100" w:beforeAutospacing="1" w:after="100" w:afterAutospacing="1" w:line="240" w:lineRule="auto"/>
    </w:pPr>
    <w:rPr>
      <w:rFonts w:ascii="Times New Roman" w:eastAsia="Times New Roman" w:hAnsi="Times New Roman"/>
      <w:sz w:val="24"/>
      <w:szCs w:val="24"/>
    </w:rPr>
  </w:style>
  <w:style w:type="paragraph" w:customStyle="1" w:styleId="JudulTabel">
    <w:name w:val="Judul Tabel"/>
    <w:basedOn w:val="Normal"/>
    <w:pPr>
      <w:suppressAutoHyphens w:val="0"/>
      <w:autoSpaceDE w:val="0"/>
      <w:autoSpaceDN w:val="0"/>
      <w:adjustRightInd w:val="0"/>
      <w:spacing w:after="0" w:line="230" w:lineRule="atLeast"/>
      <w:textAlignment w:val="center"/>
    </w:pPr>
    <w:rPr>
      <w:rFonts w:ascii="Cambria" w:hAnsi="Cambria" w:cs="Cambria"/>
      <w:b/>
      <w:bCs/>
      <w:color w:val="000000"/>
      <w:sz w:val="21"/>
      <w:szCs w:val="21"/>
    </w:rPr>
  </w:style>
  <w:style w:type="paragraph" w:customStyle="1" w:styleId="IsiArtikel">
    <w:name w:val="Isi Artikel"/>
    <w:basedOn w:val="Normal"/>
    <w:pPr>
      <w:suppressAutoHyphens w:val="0"/>
      <w:autoSpaceDE w:val="0"/>
      <w:autoSpaceDN w:val="0"/>
      <w:adjustRightInd w:val="0"/>
      <w:spacing w:after="0" w:line="230" w:lineRule="atLeast"/>
      <w:jc w:val="both"/>
      <w:textAlignment w:val="center"/>
    </w:pPr>
    <w:rPr>
      <w:rFonts w:ascii="Cambria" w:hAnsi="Cambria" w:cs="Cambria"/>
      <w:color w:val="000000"/>
      <w:sz w:val="21"/>
      <w:szCs w:val="21"/>
    </w:rPr>
  </w:style>
  <w:style w:type="paragraph" w:customStyle="1" w:styleId="keterangantabel">
    <w:name w:val="keterangan tabel"/>
    <w:basedOn w:val="Normal"/>
    <w:pPr>
      <w:suppressAutoHyphens w:val="0"/>
      <w:autoSpaceDE w:val="0"/>
      <w:autoSpaceDN w:val="0"/>
      <w:adjustRightInd w:val="0"/>
      <w:spacing w:before="85" w:after="0" w:line="180" w:lineRule="atLeast"/>
      <w:jc w:val="both"/>
      <w:textAlignment w:val="center"/>
    </w:pPr>
    <w:rPr>
      <w:rFonts w:ascii="Cambria" w:hAnsi="Cambria" w:cs="Cambria"/>
      <w:color w:val="000000"/>
      <w:sz w:val="18"/>
      <w:szCs w:val="18"/>
    </w:rPr>
  </w:style>
  <w:style w:type="paragraph" w:customStyle="1" w:styleId="Isitabel">
    <w:name w:val="Isi tabel"/>
    <w:basedOn w:val="Normal"/>
    <w:pPr>
      <w:suppressAutoHyphens w:val="0"/>
      <w:autoSpaceDE w:val="0"/>
      <w:autoSpaceDN w:val="0"/>
      <w:adjustRightInd w:val="0"/>
      <w:spacing w:after="0" w:line="210" w:lineRule="atLeast"/>
      <w:textAlignment w:val="center"/>
    </w:pPr>
    <w:rPr>
      <w:rFonts w:ascii="Cambria" w:hAnsi="Cambria" w:cs="Cambria"/>
      <w:color w:val="000000"/>
      <w:sz w:val="19"/>
      <w:szCs w:val="19"/>
    </w:rPr>
  </w:style>
  <w:style w:type="paragraph" w:customStyle="1" w:styleId="NoParagraphStyle">
    <w:name w:val="[No Paragraph Style]"/>
    <w:pPr>
      <w:suppressAutoHyphens/>
      <w:autoSpaceDE w:val="0"/>
      <w:autoSpaceDN w:val="0"/>
      <w:adjustRightInd w:val="0"/>
      <w:spacing w:line="288" w:lineRule="auto"/>
      <w:ind w:leftChars="-1" w:left="-1" w:hangingChars="1"/>
      <w:textDirection w:val="btLr"/>
      <w:textAlignment w:val="center"/>
      <w:outlineLvl w:val="0"/>
    </w:pPr>
    <w:rPr>
      <w:rFonts w:ascii="Times New Roman" w:hAnsi="Times New Roman"/>
      <w:color w:val="000000"/>
      <w:position w:val="-1"/>
      <w:sz w:val="24"/>
      <w:szCs w:val="24"/>
      <w:lang w:eastAsia="en-US"/>
    </w:rPr>
  </w:style>
  <w:style w:type="paragraph" w:customStyle="1" w:styleId="IsiTabel05">
    <w:name w:val="Isi Tabel 0.5"/>
    <w:basedOn w:val="Isitabel"/>
    <w:pPr>
      <w:ind w:firstLine="283"/>
    </w:pPr>
  </w:style>
  <w:style w:type="paragraph" w:customStyle="1" w:styleId="Normal1">
    <w:name w:val="Normal1"/>
    <w:pPr>
      <w:suppressAutoHyphens/>
      <w:ind w:leftChars="-1" w:left="-1" w:hangingChars="1"/>
      <w:textDirection w:val="btLr"/>
      <w:textAlignment w:val="top"/>
      <w:outlineLvl w:val="0"/>
    </w:pPr>
    <w:rPr>
      <w:rFonts w:ascii="Arial" w:eastAsia="Arial" w:hAnsi="Arial" w:cs="Arial"/>
      <w:position w:val="-1"/>
      <w:lang w:val="uz-Cyrl" w:eastAsia="en-US"/>
    </w:rPr>
  </w:style>
  <w:style w:type="character" w:styleId="Strong">
    <w:name w:val="Strong"/>
    <w:uiPriority w:val="22"/>
    <w:qFormat/>
    <w:rPr>
      <w:rFonts w:ascii="Calibri" w:eastAsia="Calibri" w:hAnsi="Calibri"/>
      <w:b/>
      <w:bCs/>
      <w:w w:val="100"/>
      <w:position w:val="-1"/>
      <w:effect w:val="none"/>
      <w:vertAlign w:val="baseline"/>
      <w:cs w:val="0"/>
      <w:em w:val="none"/>
    </w:rPr>
  </w:style>
  <w:style w:type="character" w:customStyle="1" w:styleId="Heading4Char">
    <w:name w:val="Heading 4 Char"/>
    <w:rPr>
      <w:rFonts w:ascii="Calibri Light" w:eastAsia="Times New Roman" w:hAnsi="Calibri Light"/>
      <w:i/>
      <w:iCs/>
      <w:color w:val="2E74B5"/>
      <w:w w:val="100"/>
      <w:position w:val="-1"/>
      <w:sz w:val="22"/>
      <w:szCs w:val="22"/>
      <w:effect w:val="none"/>
      <w:vertAlign w:val="baseline"/>
      <w:cs w:val="0"/>
      <w:em w:val="none"/>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character" w:styleId="UnresolvedMention">
    <w:name w:val="Unresolved Mention"/>
    <w:basedOn w:val="DefaultParagraphFont"/>
    <w:uiPriority w:val="99"/>
    <w:semiHidden/>
    <w:unhideWhenUsed/>
    <w:rsid w:val="00E46315"/>
    <w:rPr>
      <w:color w:val="605E5C"/>
      <w:shd w:val="clear" w:color="auto" w:fill="E1DFDD"/>
    </w:rPr>
  </w:style>
  <w:style w:type="table" w:customStyle="1" w:styleId="a1">
    <w:basedOn w:val="TableNormal"/>
    <w:pPr>
      <w:spacing w:after="0" w:line="240" w:lineRule="auto"/>
    </w:pPr>
    <w:rPr>
      <w:rFonts w:ascii="Cambria" w:eastAsia="Cambria" w:hAnsi="Cambria" w:cs="Cambria"/>
      <w:color w:val="000000"/>
    </w:rPr>
    <w:tblPr>
      <w:tblStyleRowBandSize w:val="1"/>
      <w:tblStyleColBandSize w:val="1"/>
      <w:tblCellMar>
        <w:left w:w="115" w:type="dxa"/>
        <w:right w:w="115" w:type="dxa"/>
      </w:tblCellMar>
    </w:tblPr>
  </w:style>
  <w:style w:type="table" w:customStyle="1" w:styleId="a2">
    <w:basedOn w:val="TableNormal"/>
    <w:pPr>
      <w:spacing w:after="0" w:line="240" w:lineRule="auto"/>
    </w:pPr>
    <w:rPr>
      <w:rFonts w:ascii="Cambria" w:eastAsia="Cambria" w:hAnsi="Cambria" w:cs="Cambria"/>
      <w:color w:val="000000"/>
    </w:rPr>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meshb.nlm.nih.gov/search" TargetMode="External"/><Relationship Id="rId13" Type="http://schemas.openxmlformats.org/officeDocument/2006/relationships/hyperlink" Target="https://ghr.nlm.nih.gov/condition/andermann-syndrome" TargetMode="External"/><Relationship Id="rId18" Type="http://schemas.openxmlformats.org/officeDocument/2006/relationships/hyperlink" Target="https://pustaka.unpad.ac.id/archives/84877"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microsoft.com/office/2016/09/relationships/commentsIds" Target="commentsIds.xml"/><Relationship Id="rId17" Type="http://schemas.openxmlformats.org/officeDocument/2006/relationships/hyperlink" Target="https://ghr.nlm.nih.gov/condition/andermann-syndrome" TargetMode="External"/><Relationship Id="rId2" Type="http://schemas.openxmlformats.org/officeDocument/2006/relationships/numbering" Target="numbering.xml"/><Relationship Id="rId16" Type="http://schemas.openxmlformats.org/officeDocument/2006/relationships/hyperlink" Target="https://journal.unpad.ac.id/mkb/policies.html"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commentsExtended" Target="commentsExtended.xml"/><Relationship Id="rId5" Type="http://schemas.openxmlformats.org/officeDocument/2006/relationships/webSettings" Target="webSettings.xml"/><Relationship Id="rId15" Type="http://schemas.openxmlformats.org/officeDocument/2006/relationships/image" Target="media/image2.jpg"/><Relationship Id="rId23" Type="http://schemas.openxmlformats.org/officeDocument/2006/relationships/theme" Target="theme/theme1.xml"/><Relationship Id="rId10" Type="http://schemas.openxmlformats.org/officeDocument/2006/relationships/comments" Target="comments.xm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journal.unpad.ac.id/mkb/policies.html" TargetMode="External"/><Relationship Id="rId14" Type="http://schemas.openxmlformats.org/officeDocument/2006/relationships/image" Target="media/image1.jpg"/><Relationship Id="rId22"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m2Wgn4/N9tnVREUQHlwmtKIVBSQ==">CgMxLjAaJwoBMBIiCiAIBCocCgtBQUFCd2FqbEFzaxAIGgtBQUFCd2FqbEFzaxonCgExEiIKIAgEKhwKC0FBQUJ3YWpsQXNzEAgaC0FBQUJ3YWpsQXNzGicKATISIgogCAQqHAoLQUFBQndhamxBc2cQCBoLQUFBQndhamxBc2caJwoBMxIiCiAIBCocCgtBQUFBVUpxNEx5TRAIGgtBQUFBVUpxNEx5TRonCgE0EiIKIAgEKhwKC0FBQUFVSnE0THhvEAgaC0FBQUFVSnE0THhvGicKATUSIgogCAQqHAoLQUFBQVVKcTRMeUkQCBoLQUFBQVVKcTRMeUkaJwoBNhIiCiAIBCocCgtBQUFBVUpxNEx5YxAIGgtBQUFBVUpxNEx5YxonCgE3EiIKIAgEKhwKC0FBQUFVSnE0THgwEAgaC0FBQUFVSnE0THgwGicKATgSIgogCAQqHAoLQUFBQXJZQ1BmMmcQCBoLQUFBQXJZQ1BmMmcaJwoBORIiCiAIBCocCgtBQUFBcllDUGYxOBAIGgtBQUFBcllDUGYxOBooCgIxMBIiCiAIBCocCgtBQUFBcllDUGYyaxAIGgtBQUFBcllDUGYyaxooCgIxMRIiCiAIBCocCgtBQUFBcllDUGYyRRAIGgtBQUFBcllDUGYyRRooCgIxMhIiCiAIBCocCgtBQUFBcllDUGYyVRAIGgtBQUFBcllDUGYyVRooCgIxMxIiCiAIBCocCgtBQUFBcllDUGYyQRAIGgtBQUFBcllDUGYyQRooCgIxNBIiCiAIBCocCgtBQUFBcllDUGYyYxAIGgtBQUFBcllDUGYyYxooCgIxNRIiCiAIBCocCgtBQUFBcllDUGYyURAIGgtBQUFBcllDUGYyURooCgIxNhIiCiAIBCocCgtBQUFBcllDUGYyWRAIGgtBQUFBcllDUGYyWRooCgIxNxIiCiAIBCocCgtBQUFBcllDUGYySRAIGgtBQUFBcllDUGYySSL9AgoLQUFBQVVKcTRMeDAS0wIKC0FBQUFVSnE0THgwEgtBQUFBVUpxNEx4MBoyCgl0ZXh0L2h0bWwSJUVsZWN0cm9uaWMgTWF0ZXJpYWxzC0hvbWVwYWdlL1dlYnNpdGUiMwoKdGV4dC9wbGFpbhIlRWxlY3Ryb25pYyBNYXRlcmlhbHMLSG9tZXBhZ2UvV2Vic2l0ZSo/CgZBdXRob3IaNS8vc3NsLmdzdGF0aWMuY29tL2RvY3MvY29tbW9uL2JsdWVfc2lsaG91ZXR0ZTk2LTAucG5nMNb79+DkLzjW+/fg5C9yQQoGQXV0aG9yGjcKNS8vc3NsLmdzdGF0aWMuY29tL2RvY3MvY29tbW9uL2JsdWVfc2lsaG91ZXR0ZTk2LTAucG5neACIAQGaAQYIABAAGACqAScSJUVsZWN0cm9uaWMgTWF0ZXJpYWxzC0hvbWVwYWdlL1dlYnNpdGWwAQC4AQEY1vv34OQvINb79+DkLzAAQghraXguY210NiLEAgoLQUFBQVVKcTRMeU0SmgIKC0FBQUFVSnE0THlNEgtBQUFBVUpxNEx5TRofCgl0ZXh0L2h0bWwSEkluZGl2aWR1YWwgV3JpdGVycyIgCgp0ZXh0L3BsYWluEhJJbmRpdmlkdWFsIFdyaXRlcnMqPwoGQXV0aG9yGjUvL3NzbC5nc3RhdGljLmNvbS9kb2NzL2NvbW1vbi9ibHVlX3NpbGhvdWV0dGU5Ni0wLnBuZzDY+/fg5C842Pv34OQvckEKBkF1dGhvcho3CjUvL3NzbC5nc3RhdGljLmNvbS9kb2NzL2NvbW1vbi9ibHVlX3NpbGhvdWV0dGU5Ni0wLnBuZ3gAiAEBmgEGCAAQABgAqgEUEhJJbmRpdmlkdWFsIFdyaXRlcnOwAQC4AQEY2Pv34OQvINj79+DkLzAAQghraXguY210MiL+AgoLQUFBQXJZQ1BmMlkS0wIKC0FBQUFyWUNQZjJZEgtBQUFBcllDUGYyWRoyCgl0ZXh0L2h0bWwSJUVsZWN0cm9uaWMgTWF0ZXJpYWxzC0hvbWVwYWdlL1dlYnNpdGUiMwoKdGV4dC9wbGFpbhIlRWxlY3Ryb25pYyBNYXRlcmlhbHMLSG9tZXBhZ2UvV2Vic2l0ZSo/CgZBdXRob3IaNS8vc3NsLmdzdGF0aWMuY29tL2RvY3MvY29tbW9uL2JsdWVfc2lsaG91ZXR0ZTk2LTAucG5nMPHlh5PnMDjx5YeT5zByQQoGQXV0aG9yGjcKNS8vc3NsLmdzdGF0aWMuY29tL2RvY3MvY29tbW9uL2JsdWVfc2lsaG91ZXR0ZTk2LTAucG5neACIAQGaAQYIABAAGACqAScSJUVsZWN0cm9uaWMgTWF0ZXJpYWxzC0hvbWVwYWdlL1dlYnNpdGWwAQC4AQEY8eWHk+cwIPHlh5PnMDAAQglraXguY210MjMihwMKC0FBQUFyWUNQZjE4EtwCCgtBQUFBcllDUGYxOBILQUFBQXJZQ1BmMTgaNQoJdGV4dC9odG1sEihKb3VybmFsIGFydGljbGUgd2l0aCBtb3JlIHRoYW4gNiBhdXRob3JzIjYKCnRleHQvcGxhaW4SKEpvdXJuYWwgYXJ0aWNsZSB3aXRoIG1vcmUgdGhhbiA2IGF1dGhvcnMqPwoGQXV0aG9yGjUvL3NzbC5nc3RhdGljLmNvbS9kb2NzL2NvbW1vbi9ibHVlX3NpbGhvdWV0dGU5Ni0wLnBuZzDv5YeT5zA47+WHk+cwckEKBkF1dGhvcho3CjUvL3NzbC5nc3RhdGljLmNvbS9kb2NzL2NvbW1vbi9ibHVlX3NpbGhvdWV0dGU5Ni0wLnBuZ3gAiAEBmgEGCAAQABgAqgEqEihKb3VybmFsIGFydGljbGUgd2l0aCBtb3JlIHRoYW4gNiBhdXRob3JzsAEAuAEBGO/lh5PnMCDv5YeT5zAwAEIJa2l4LmNtdDE2IsECCgtBQUFBVUpxNEx4bxKXAgoLQUFBQVVKcTRMeG8SC0FBQUFVSnE0THhvGh4KCXRleHQvaHRtbBIRQ2hhcHRlciBpbiBhIEJvb2siHwoKdGV4dC9wbGFpbhIRQ2hhcHRlciBpbiBhIEJvb2sqPwoGQXV0aG9yGjUvL3NzbC5nc3RhdGljLmNvbS9kb2NzL2NvbW1vbi9ibHVlX3NpbGhvdWV0dGU5Ni0wLnBuZzDV+/fg5C841fv34OQvckEKBkF1dGhvcho3CjUvL3NzbC5nc3RhdGljLmNvbS9kb2NzL2NvbW1vbi9ibHVlX3NpbGhvdWV0dGU5Ni0wLnBuZ3gAiAEBmgEGCAAQABgAqgETEhFDaGFwdGVyIGluIGEgQm9va7ABALgBARjV+/fg5C8g1fv34OQvMABCCGtpeC5jbXQzIs0CCgtBQUFBVUpxNEx5SRKjAgoLQUFBQVVKcTRMeUkSC0FBQUFVSnE0THlJGiIKCXRleHQvaHRtbBIVQ29uZmVyZW5jZSBQcm9jZWVkaW5nIiMKCnRleHQvcGxhaW4SFUNvbmZlcmVuY2UgUHJvY2VlZGluZyo/CgZBdXRob3IaNS8vc3NsLmdzdGF0aWMuY29tL2RvY3MvY29tbW9uL2JsdWVfc2lsaG91ZXR0ZTk2LTAucG5nMNj79+DkLzjY+/fg5C9yQQoGQXV0aG9yGjcKNS8vc3NsLmdzdGF0aWMuY29tL2RvY3MvY29tbW9uL2JsdWVfc2lsaG91ZXR0ZTk2LTAucG5neACIAQGaAQYIABAAGACqARcSFUNvbmZlcmVuY2UgUHJvY2VlZGluZ7ABALgBARjY+/fg5C8g2Pv34OQvMABCCGtpeC5jbXQ0IsUCCgtBQUFBcllDUGYyVRKaAgoLQUFBQXJZQ1BmMlUSC0FBQUFyWUNQZjJVGh8KCXRleHQvaHRtbBISSW5kaXZpZHVhbCBXcml0ZXJzIiAKCnRleHQvcGxhaW4SEkluZGl2aWR1YWwgV3JpdGVycyo/CgZBdXRob3IaNS8vc3NsLmdzdGF0aWMuY29tL2RvY3MvY29tbW9uL2JsdWVfc2lsaG91ZXR0ZTk2LTAucG5nMPDlh5PnMDjw5YeT5zByQQoGQXV0aG9yGjcKNS8vc3NsLmdzdGF0aWMuY29tL2RvY3MvY29tbW9uL2JsdWVfc2lsaG91ZXR0ZTk2LTAucG5neACIAQGaAQYIABAAGACqARQSEkluZGl2aWR1YWwgV3JpdGVyc7ABALgBARjw5YeT5zAg8OWHk+cwMABCCWtpeC5jbXQxOSKQAgoLQUFBQndhamxBc3MS4AEKC0FBQUJ3YWpsQXNzEgtBQUFCd2FqbEFzcxojCgl0ZXh0L2h0bWwSFlZvbHVtZSB3aXRoIFN1cHBsZW1lbnQiJAoKdGV4dC9wbGFpbhIWVm9sdW1lIHdpdGggU3VwcGxlbWVudCobIhUxMTc3NDg0MzAxMDEwMDU4NzkzMzYoADgAMMmp29O2MzjJqdvTtjNKFgoKdGV4dC9wbGFpbhIIU3Byb25zZW5aDGJlM3FveWQ0cmRkOHICIAB4AJoBBggAEAAYAKoBGBIWVm9sdW1lIHdpdGggU3VwcGxlbWVudBjJqdvTtjMgyanb07YzQhBraXguaHk1MXJiN2Myb2pnItQCCgtBQUFBcllDUGYyURKpAgoLQUFBQXJZQ1BmMlESC0FBQUFyWUNQZjJRGiQKCXRleHQvaHRtbBIXT3JnYW5pemF0aW9uIGFzIEF1dGhvcnMiJQoKdGV4dC9wbGFpbhIXT3JnYW5pemF0aW9uIGFzIEF1dGhvcnMqPwoGQXV0aG9yGjUvL3NzbC5nc3RhdGljLmNvbS9kb2NzL2NvbW1vbi9ibHVlX3NpbGhvdWV0dGU5Ni0wLnBuZzDx5YeT5zA48eWHk+cwckEKBkF1dGhvcho3CjUvL3NzbC5nc3RhdGljLmNvbS9kb2NzL2NvbW1vbi9ibHVlX3NpbGhvdWV0dGU5Ni0wLnBuZ3gAiAEBmgEGCAAQABgAqgEZEhdPcmdhbml6YXRpb24gYXMgQXV0aG9yc7ABALgBARjx5YeT5zAg8eWHk+cwMABCCWtpeC5jbXQyMiL+AQoLQUFBQndhamxBc2cSzgEKC0FBQUJ3YWpsQXNnEgtBQUFCd2FqbEFzZxofCgl0ZXh0L2h0bWwSElJlZmVyZW5jZSB3aXRoIERPSSIgCgp0ZXh0L3BsYWluEhJSZWZlcmVuY2Ugd2l0aCBET0kqGyIVMTE3NzQ4NDMwMTAxMDA1ODc5MzM2KAA4ADC6kdjTtjM4upHY07YzShAKCnRleHQvcGxhaW4SAmFuWgxvaG1ma3ZpM210MWpyAiAAeACaAQYIABAAGACqARQSElJlZmVyZW5jZSB3aXRoIERPSRi6kdjTtjMgupHY07YzQhBraXgudmh6MDBvamcxZXR4ItMCCgtBQUFBVUpxNEx5YxKpAgoLQUFBQVVKcTRMeWMSC0FBQUFVSnE0THljGiQKCXRleHQvaHRtbBIXT3JnYW5pemF0aW9uIGFzIEF1dGhvcnMiJQoKdGV4dC9wbGFpbhIXT3JnYW5pemF0aW9uIGFzIEF1dGhvcnMqPwoGQXV0aG9yGjUvL3NzbC5nc3RhdGljLmNvbS9kb2NzL2NvbW1vbi9ibHVlX3NpbGhvdWV0dGU5Ni0wLnBuZzDa+/fg5C842vv34OQvckEKBkF1dGhvcho3CjUvL3NzbC5nc3RhdGljLmNvbS9kb2NzL2NvbW1vbi9ibHVlX3NpbGhvdWV0dGU5Ni0wLnBuZ3gAiAEBmgEGCAAQABgAqgEZEhdPcmdhbml6YXRpb24gYXMgQXV0aG9yc7ABALgBARja+/fg5C8g2vv34OQvMABCCGtpeC5jbXQ1IrYCCgtBQUFCd2FqbEFzaxKGAgoLQUFBQndhamxBc2sSC0FBQUJ3YWpsQXNrGjAKCXRleHQvaHRtbBIjUmVmZXJlbmNlcyB3aXRoIE1vcmUgdGhhbiA2IEF1dGhvcnMiMQoKdGV4dC9wbGFpbhIjUmVmZXJlbmNlcyB3aXRoIE1vcmUgdGhhbiA2IEF1dGhvcnMqGyIVMTE3NzQ4NDMwMTAxMDA1ODc5MzM2KAA4ADDBgNrTtjM4wYDa07YzShUKCnRleHQvcGxhaW4SB1BvbGFuY29aDHkzbzVrdWNobnhodnICIAB4AJoBBggAEAAYAKoBJRIjUmVmZXJlbmNlcyB3aXRoIE1vcmUgdGhhbiA2IEF1dGhvcnMYwYDa07YzIMGA2tO2M0IQa2l4LnQ3bGQyNWdsZmVhaCLRAgoLQUFBQXJZQ1BmMmsSpgIKC0FBQUFyWUNQZjJrEgtBQUFBcllDUGYyaxojCgl0ZXh0L2h0bWwSFlZvbHVtZSB3aXRoIFN1cHBsZW1lbnQiJAoKdGV4dC9wbGFpbhIWVm9sdW1lIHdpdGggU3VwcGxlbWVudCo/CgZBdXRob3IaNS8vc3NsLmdzdGF0aWMuY29tL2RvY3MvY29tbW9uL2JsdWVfc2lsaG91ZXR0ZTk2LTAucG5nMPDlh5PnMDjw5YeT5zByQQoGQXV0aG9yGjcKNS8vc3NsLmdzdGF0aWMuY29tL2RvY3MvY29tbW9uL2JsdWVfc2lsaG91ZXR0ZTk2LTAucG5neACIAQGaAQYIABAAGACqARgSFlZvbHVtZSB3aXRoIFN1cHBsZW1lbnSwAQC4AQEY8OWHk+cwIPDlh5PnMDAAQglraXguY210MTcitgIKC0FBQUFyWUNQZjJJEosCCgtBQUFBcllDUGYySRILQUFBQXJZQ1BmMkkaGgoJdGV4dC9odG1sEg1EaXNzZXJ0YXRpb25zIhsKCnRleHQvcGxhaW4SDURpc3NlcnRhdGlvbnMqPwoGQXV0aG9yGjUvL3NzbC5nc3RhdGljLmNvbS9kb2NzL2NvbW1vbi9ibHVlX3NpbGhvdWV0dGU5Ni0wLnBuZzDx5YeT5zA48eWHk+cwckEKBkF1dGhvcho3CjUvL3NzbC5nc3RhdGljLmNvbS9kb2NzL2NvbW1vbi9ibHVlX3NpbGhvdWV0dGU5Ni0wLnBuZ3gAiAEBmgEGCAAQABgAqgEPEg1EaXNzZXJ0YXRpb25zsAEAuAEBGPHlh5PnMCDx5YeT5zAwAEIJa2l4LmNtdDI0IrYCCgtBQUFBcllDUGYyZxKLAgoLQUFBQXJZQ1BmMmcSC0FBQUFyWUNQZjJnGhoKCXRleHQvaHRtbBINRGlzc2VydGF0aW9ucyIbCgp0ZXh0L3BsYWluEg1EaXNzZXJ0YXRpb25zKj8KBkF1dGhvcho1Ly9zc2wuZ3N0YXRpYy5jb20vZG9jcy9jb21tb24vYmx1ZV9zaWxob3VldHRlOTYtMC5wbmcw7+WHk+cwOO/lh5PnMHJBCgZBdXRob3IaNwo1Ly9zc2wuZ3N0YXRpYy5jb20vZG9jcy9jb21tb24vYmx1ZV9zaWxob3VldHRlOTYtMC5wbmd4AIgBAZoBBggAEAAYAKoBDxINRGlzc2VydGF0aW9uc7ABALgBARjv5YeT5zAg7+WHk+cwMABCCWtpeC5jbXQxNSLFAgoLQUFBQXJZQ1BmMkUSmgIKC0FBQUFyWUNQZjJFEgtBQUFBcllDUGYyRRofCgl0ZXh0L2h0bWwSElJlZmVyZW5jZSB3aXRoIERPSSIgCgp0ZXh0L3BsYWluEhJSZWZlcmVuY2Ugd2l0aCBET0kqPwoGQXV0aG9yGjUvL3NzbC5nc3RhdGljLmNvbS9kb2NzL2NvbW1vbi9ibHVlX3NpbGhvdWV0dGU5Ni0wLnBuZzDw5YeT5zA48OWHk+cwckEKBkF1dGhvcho3CjUvL3NzbC5nc3RhdGljLmNvbS9kb2NzL2NvbW1vbi9ibHVlX3NpbGhvdWV0dGU5Ni0wLnBuZ3gAiAEBmgEGCAAQABgAqgEUEhJSZWZlcmVuY2Ugd2l0aCBET0mwAQC4AQEY8OWHk+cwIPDlh5PnMDAAQglraXguY210MTgizgIKC0FBQUFyWUNQZjJjEqMCCgtBQUFBcllDUGYyYxILQUFBQXJZQ1BmMmMaIgoJdGV4dC9odG1sEhVDb25mZXJlbmNlIFByb2NlZWRpbmciIwoKdGV4dC9wbGFpbhIVQ29uZmVyZW5jZSBQcm9jZWVkaW5nKj8KBkF1dGhvcho1Ly9zc2wuZ3N0YXRpYy5jb20vZG9jcy9jb21tb24vYmx1ZV9zaWxob3VldHRlOTYtMC5wbmcw8eWHk+cwOPHlh5PnMHJBCgZBdXRob3IaNwo1Ly9zc2wuZ3N0YXRpYy5jb20vZG9jcy9jb21tb24vYmx1ZV9zaWxob3VldHRlOTYtMC5wbmd4AIgBAZoBBggAEAAYAKoBFxIVQ29uZmVyZW5jZSBQcm9jZWVkaW5nsAEAuAEBGPHlh5PnMCDx5YeT5zAwAEIJa2l4LmNtdDIxIsICCgtBQUFBcllDUGYyQRKXAgoLQUFBQXJZQ1BmMkESC0FBQUFyWUNQZjJBGh4KCXRleHQvaHRtbBIRQ2hhcHRlciBpbiBhIEJvb2siHwoKdGV4dC9wbGFpbhIRQ2hhcHRlciBpbiBhIEJvb2sqPwoGQXV0aG9yGjUvL3NzbC5nc3RhdGljLmNvbS9kb2NzL2NvbW1vbi9ibHVlX3NpbGhvdWV0dGU5Ni0wLnBuZzDw5YeT5zA48OWHk+cwckEKBkF1dGhvcho3CjUvL3NzbC5nc3RhdGljLmNvbS9kb2NzL2NvbW1vbi9ibHVlX3NpbGhvdWV0dGU5Ni0wLnBuZ3gAiAEBmgEGCAAQABgAqgETEhFDaGFwdGVyIGluIGEgQm9va7ABALgBARjw5YeT5zAg8OWHk+cwMABCCWtpeC5jbXQyMDgAciExZlh2RkVzVlFJWFdyU2ZLdkNaTl92VFJScGZidVZWaG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3636</Words>
  <Characters>20731</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2026-08-20T08:14:00Z</dcterms:created>
  <dcterms:modified xsi:type="dcterms:W3CDTF">2026-08-20T09:56:00Z</dcterms:modified>
</cp:coreProperties>
</file>